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9E33F2" w14:textId="77777777" w:rsidR="00CF0A5A" w:rsidRDefault="00CF0A5A" w:rsidP="00CF0A5A">
      <w:pPr>
        <w:pStyle w:val="Default"/>
        <w:jc w:val="center"/>
        <w:rPr>
          <w:b/>
          <w:bCs/>
          <w:sz w:val="28"/>
          <w:szCs w:val="28"/>
        </w:rPr>
      </w:pPr>
    </w:p>
    <w:p w14:paraId="3E3BA547" w14:textId="77777777" w:rsidR="00CF0A5A" w:rsidRDefault="00CF0A5A" w:rsidP="00CF0A5A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PROGRAMMA DI</w:t>
      </w:r>
    </w:p>
    <w:p w14:paraId="0E74BE0F" w14:textId="77777777" w:rsidR="00EA6D93" w:rsidRDefault="00EA6D93" w:rsidP="00CF0A5A">
      <w:pPr>
        <w:pStyle w:val="Default"/>
        <w:jc w:val="center"/>
        <w:rPr>
          <w:b/>
          <w:bCs/>
          <w:sz w:val="28"/>
          <w:szCs w:val="28"/>
        </w:rPr>
      </w:pPr>
    </w:p>
    <w:p w14:paraId="114070E2" w14:textId="4B8B4D7A" w:rsidR="00CF0A5A" w:rsidRDefault="00CF0A5A" w:rsidP="00CF0A5A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Tecnologie </w:t>
      </w:r>
      <w:r w:rsidR="00FA1E62">
        <w:rPr>
          <w:b/>
          <w:bCs/>
          <w:sz w:val="28"/>
          <w:szCs w:val="28"/>
        </w:rPr>
        <w:t>E Tecniche di Installazione e Manutenzione</w:t>
      </w:r>
    </w:p>
    <w:p w14:paraId="70374AA4" w14:textId="0118AC29" w:rsidR="00CF0A5A" w:rsidRDefault="00CF0A5A" w:rsidP="00CF0A5A">
      <w:pPr>
        <w:pStyle w:val="Default"/>
        <w:jc w:val="center"/>
        <w:rPr>
          <w:b/>
          <w:bCs/>
        </w:rPr>
      </w:pPr>
      <w:r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>^</w:t>
      </w:r>
      <w:r w:rsidR="0052058C">
        <w:rPr>
          <w:b/>
          <w:bCs/>
          <w:sz w:val="28"/>
          <w:szCs w:val="28"/>
        </w:rPr>
        <w:t>B</w:t>
      </w:r>
      <w:r>
        <w:rPr>
          <w:b/>
          <w:bCs/>
          <w:sz w:val="28"/>
          <w:szCs w:val="28"/>
        </w:rPr>
        <w:t xml:space="preserve"> MAT</w:t>
      </w:r>
    </w:p>
    <w:p w14:paraId="14376CCB" w14:textId="77777777" w:rsidR="00CF0A5A" w:rsidRDefault="00CF0A5A" w:rsidP="00CF0A5A">
      <w:pPr>
        <w:pStyle w:val="Default"/>
        <w:rPr>
          <w:bCs/>
        </w:rPr>
      </w:pPr>
    </w:p>
    <w:p w14:paraId="2D555AEC" w14:textId="77777777" w:rsidR="00CF0A5A" w:rsidRPr="005E7818" w:rsidRDefault="00CF0A5A" w:rsidP="00CF0A5A">
      <w:pPr>
        <w:pStyle w:val="Default"/>
        <w:rPr>
          <w:bCs/>
        </w:rPr>
      </w:pPr>
    </w:p>
    <w:p w14:paraId="3E8DEBE6" w14:textId="77777777" w:rsidR="00CF0A5A" w:rsidRDefault="00CF0A5A" w:rsidP="00CF0A5A">
      <w:pPr>
        <w:pStyle w:val="Default"/>
        <w:jc w:val="center"/>
        <w:rPr>
          <w:b/>
          <w:bCs/>
          <w:sz w:val="28"/>
          <w:szCs w:val="28"/>
        </w:rPr>
      </w:pPr>
      <w:r>
        <w:rPr>
          <w:bCs/>
        </w:rPr>
        <w:t xml:space="preserve">ANNO SCOLASTICO </w:t>
      </w:r>
      <w:r>
        <w:rPr>
          <w:b/>
          <w:bCs/>
          <w:sz w:val="28"/>
          <w:szCs w:val="28"/>
        </w:rPr>
        <w:t>2024</w:t>
      </w:r>
      <w:r w:rsidRPr="006B66C0">
        <w:rPr>
          <w:b/>
          <w:bCs/>
          <w:sz w:val="28"/>
          <w:szCs w:val="28"/>
        </w:rPr>
        <w:t>/20</w:t>
      </w:r>
      <w:r>
        <w:rPr>
          <w:b/>
          <w:bCs/>
          <w:sz w:val="28"/>
          <w:szCs w:val="28"/>
        </w:rPr>
        <w:t>25</w:t>
      </w:r>
    </w:p>
    <w:p w14:paraId="659F9A10" w14:textId="77777777" w:rsidR="00CF0A5A" w:rsidRDefault="00CF0A5A" w:rsidP="00CF0A5A">
      <w:pPr>
        <w:pStyle w:val="Default"/>
        <w:jc w:val="center"/>
        <w:rPr>
          <w:b/>
          <w:bCs/>
          <w:sz w:val="28"/>
          <w:szCs w:val="28"/>
        </w:rPr>
      </w:pPr>
    </w:p>
    <w:p w14:paraId="36E64AE7" w14:textId="77777777" w:rsidR="00CF0A5A" w:rsidRPr="005E7818" w:rsidRDefault="00CF0A5A" w:rsidP="00CF0A5A">
      <w:pPr>
        <w:pStyle w:val="Default"/>
        <w:jc w:val="center"/>
        <w:rPr>
          <w:bCs/>
        </w:rPr>
      </w:pPr>
    </w:p>
    <w:p w14:paraId="3BD459C2" w14:textId="3F833DED" w:rsidR="00CF0A5A" w:rsidRDefault="00CF0A5A" w:rsidP="00CF0A5A">
      <w:pPr>
        <w:pStyle w:val="Default"/>
      </w:pPr>
      <w:r>
        <w:t xml:space="preserve">DOCENTI </w:t>
      </w:r>
      <w:r>
        <w:rPr>
          <w:b/>
          <w:sz w:val="28"/>
          <w:szCs w:val="28"/>
        </w:rPr>
        <w:t>: Prof.</w:t>
      </w:r>
      <w:r>
        <w:rPr>
          <w:b/>
          <w:sz w:val="28"/>
          <w:szCs w:val="28"/>
        </w:rPr>
        <w:t>ssa</w:t>
      </w:r>
      <w:r>
        <w:rPr>
          <w:b/>
          <w:sz w:val="28"/>
          <w:szCs w:val="28"/>
        </w:rPr>
        <w:t xml:space="preserve"> Valeria Matichecchia e </w:t>
      </w:r>
      <w:r>
        <w:rPr>
          <w:b/>
          <w:sz w:val="28"/>
          <w:szCs w:val="28"/>
        </w:rPr>
        <w:t xml:space="preserve">Prof. </w:t>
      </w:r>
      <w:r w:rsidR="0052058C">
        <w:rPr>
          <w:b/>
          <w:sz w:val="28"/>
          <w:szCs w:val="28"/>
        </w:rPr>
        <w:t>Raffaele D’Addario</w:t>
      </w:r>
    </w:p>
    <w:p w14:paraId="5C843926" w14:textId="77777777" w:rsidR="00CF0A5A" w:rsidRDefault="00CF0A5A" w:rsidP="00CF0A5A">
      <w:pPr>
        <w:adjustRightInd w:val="0"/>
        <w:spacing w:line="200" w:lineRule="exact"/>
        <w:rPr>
          <w:b/>
          <w:sz w:val="36"/>
          <w:szCs w:val="36"/>
        </w:rPr>
      </w:pPr>
    </w:p>
    <w:p w14:paraId="2043A14C" w14:textId="77777777" w:rsidR="00CF0A5A" w:rsidRDefault="00CF0A5A" w:rsidP="007F6638"/>
    <w:p w14:paraId="5F6EBDAF" w14:textId="77777777" w:rsidR="00FA1E62" w:rsidRDefault="00FA1E62" w:rsidP="00FA1E62">
      <w:pPr>
        <w:pStyle w:val="Default"/>
        <w:spacing w:after="120" w:line="360" w:lineRule="auto"/>
        <w:ind w:left="993" w:hanging="993"/>
        <w:rPr>
          <w:rFonts w:ascii="Times New Roman" w:hAnsi="Times New Roman" w:cs="Times New Roman"/>
          <w:b/>
          <w:bCs/>
          <w:color w:val="auto"/>
          <w:sz w:val="28"/>
          <w:szCs w:val="36"/>
        </w:rPr>
      </w:pPr>
      <w:proofErr w:type="spellStart"/>
      <w:r>
        <w:rPr>
          <w:rFonts w:ascii="Times New Roman" w:hAnsi="Times New Roman" w:cs="Times New Roman"/>
          <w:b/>
          <w:bCs/>
          <w:color w:val="auto"/>
          <w:sz w:val="28"/>
          <w:szCs w:val="36"/>
        </w:rPr>
        <w:t>UdA</w:t>
      </w:r>
      <w:proofErr w:type="spellEnd"/>
      <w:r w:rsidRPr="0027651A">
        <w:rPr>
          <w:rFonts w:ascii="Times New Roman" w:hAnsi="Times New Roman" w:cs="Times New Roman"/>
          <w:b/>
          <w:bCs/>
          <w:color w:val="auto"/>
          <w:sz w:val="28"/>
          <w:szCs w:val="36"/>
        </w:rPr>
        <w:t xml:space="preserve"> </w:t>
      </w:r>
      <w:r w:rsidRPr="005A5F7E">
        <w:rPr>
          <w:rFonts w:ascii="Times New Roman" w:hAnsi="Times New Roman" w:cs="Times New Roman"/>
          <w:b/>
          <w:bCs/>
          <w:color w:val="auto"/>
          <w:sz w:val="28"/>
          <w:szCs w:val="36"/>
        </w:rPr>
        <w:t>1</w:t>
      </w:r>
      <w:r>
        <w:rPr>
          <w:rFonts w:ascii="Times New Roman" w:hAnsi="Times New Roman" w:cs="Times New Roman"/>
          <w:b/>
          <w:bCs/>
          <w:color w:val="auto"/>
          <w:sz w:val="28"/>
          <w:szCs w:val="36"/>
        </w:rPr>
        <w:t>:  Introduzione</w:t>
      </w:r>
      <w:r w:rsidRPr="00BB7C72">
        <w:rPr>
          <w:rFonts w:ascii="Times New Roman" w:hAnsi="Times New Roman" w:cs="Times New Roman"/>
          <w:b/>
          <w:bCs/>
          <w:color w:val="auto"/>
          <w:sz w:val="28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z w:val="28"/>
          <w:szCs w:val="36"/>
        </w:rPr>
        <w:t>all'installazione, alla diagnostica e alla manutenzione</w:t>
      </w:r>
    </w:p>
    <w:p w14:paraId="11D0EBC0" w14:textId="77777777" w:rsidR="00FA1E62" w:rsidRDefault="00FA1E62" w:rsidP="00FA1E62">
      <w:pPr>
        <w:pStyle w:val="Paragrafoelenco"/>
        <w:numPr>
          <w:ilvl w:val="0"/>
          <w:numId w:val="3"/>
        </w:numPr>
        <w:adjustRightInd w:val="0"/>
        <w:spacing w:before="120"/>
        <w:ind w:left="460" w:right="-23" w:hanging="283"/>
        <w:contextualSpacing w:val="0"/>
        <w:rPr>
          <w:rFonts w:ascii="Tahoma" w:hAnsi="Tahoma" w:cs="Tahoma"/>
          <w:sz w:val="20"/>
          <w:szCs w:val="20"/>
        </w:rPr>
      </w:pPr>
      <w:r w:rsidRPr="00253254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rocedure e tecniche standard di manutenzione ordinaria e straordinaria.</w:t>
      </w:r>
    </w:p>
    <w:p w14:paraId="16F0ED5C" w14:textId="77777777" w:rsidR="00FA1E62" w:rsidRPr="000E1A2B" w:rsidRDefault="00FA1E62" w:rsidP="00FA1E62">
      <w:pPr>
        <w:pStyle w:val="Paragrafoelenco"/>
        <w:numPr>
          <w:ilvl w:val="0"/>
          <w:numId w:val="3"/>
        </w:numPr>
        <w:adjustRightInd w:val="0"/>
        <w:spacing w:before="120" w:after="120"/>
        <w:ind w:left="460" w:right="-23" w:hanging="283"/>
        <w:contextualSpacing w:val="0"/>
        <w:rPr>
          <w:rFonts w:ascii="Tahoma" w:hAnsi="Tahoma" w:cs="Tahoma"/>
          <w:sz w:val="20"/>
          <w:szCs w:val="20"/>
        </w:rPr>
      </w:pPr>
      <w:r w:rsidRPr="007A195B">
        <w:rPr>
          <w:rFonts w:ascii="Times New Roman" w:hAnsi="Times New Roman" w:cs="Times New Roman"/>
          <w:sz w:val="24"/>
          <w:szCs w:val="24"/>
        </w:rPr>
        <w:t>Elementi della documentazione tecnica.</w:t>
      </w:r>
    </w:p>
    <w:p w14:paraId="25069592" w14:textId="2C34860F" w:rsidR="000E1A2B" w:rsidRPr="007A195B" w:rsidRDefault="000E1A2B" w:rsidP="00FA1E62">
      <w:pPr>
        <w:pStyle w:val="Paragrafoelenco"/>
        <w:numPr>
          <w:ilvl w:val="0"/>
          <w:numId w:val="3"/>
        </w:numPr>
        <w:adjustRightInd w:val="0"/>
        <w:spacing w:before="120" w:after="120"/>
        <w:ind w:left="460" w:right="-23" w:hanging="283"/>
        <w:contextualSpacing w:val="0"/>
        <w:rPr>
          <w:rFonts w:ascii="Tahoma" w:hAnsi="Tahoma" w:cs="Tahoma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Interruttore differenziale, Interruttore </w:t>
      </w:r>
      <w:proofErr w:type="spellStart"/>
      <w:r>
        <w:rPr>
          <w:rFonts w:ascii="Times New Roman" w:hAnsi="Times New Roman" w:cs="Times New Roman"/>
          <w:sz w:val="24"/>
          <w:szCs w:val="24"/>
        </w:rPr>
        <w:t>magneto</w:t>
      </w:r>
      <w:proofErr w:type="spellEnd"/>
      <w:r>
        <w:rPr>
          <w:rFonts w:ascii="Times New Roman" w:hAnsi="Times New Roman" w:cs="Times New Roman"/>
          <w:sz w:val="24"/>
          <w:szCs w:val="24"/>
        </w:rPr>
        <w:t>-termico e messa a terra.</w:t>
      </w:r>
    </w:p>
    <w:p w14:paraId="41757D4C" w14:textId="77777777" w:rsidR="00FA1E62" w:rsidRPr="000C4498" w:rsidRDefault="00FA1E62" w:rsidP="00FA1E62">
      <w:pPr>
        <w:pStyle w:val="Default"/>
        <w:spacing w:after="120" w:line="360" w:lineRule="auto"/>
        <w:ind w:left="993" w:hanging="993"/>
        <w:rPr>
          <w:rFonts w:ascii="Times New Roman" w:hAnsi="Times New Roman" w:cs="Times New Roman"/>
          <w:sz w:val="28"/>
          <w:szCs w:val="36"/>
        </w:rPr>
      </w:pPr>
    </w:p>
    <w:p w14:paraId="366FBC6A" w14:textId="77777777" w:rsidR="00FA1E62" w:rsidRDefault="00FA1E62" w:rsidP="00FA1E62">
      <w:pPr>
        <w:pStyle w:val="Default"/>
        <w:spacing w:after="120" w:line="360" w:lineRule="auto"/>
        <w:rPr>
          <w:rFonts w:ascii="Times New Roman" w:hAnsi="Times New Roman" w:cs="Times New Roman"/>
          <w:b/>
          <w:bCs/>
          <w:color w:val="auto"/>
          <w:sz w:val="28"/>
          <w:szCs w:val="36"/>
        </w:rPr>
      </w:pPr>
      <w:proofErr w:type="spellStart"/>
      <w:r>
        <w:rPr>
          <w:rFonts w:ascii="Times New Roman" w:hAnsi="Times New Roman" w:cs="Times New Roman"/>
          <w:b/>
          <w:bCs/>
          <w:color w:val="auto"/>
          <w:sz w:val="28"/>
          <w:szCs w:val="36"/>
        </w:rPr>
        <w:t>Ud</w:t>
      </w:r>
      <w:r w:rsidRPr="0027651A">
        <w:rPr>
          <w:rFonts w:ascii="Times New Roman" w:hAnsi="Times New Roman" w:cs="Times New Roman"/>
          <w:b/>
          <w:bCs/>
          <w:color w:val="auto"/>
          <w:sz w:val="28"/>
          <w:szCs w:val="36"/>
        </w:rPr>
        <w:t>A</w:t>
      </w:r>
      <w:proofErr w:type="spellEnd"/>
      <w:r w:rsidRPr="0027651A">
        <w:rPr>
          <w:rFonts w:ascii="Times New Roman" w:hAnsi="Times New Roman" w:cs="Times New Roman"/>
          <w:b/>
          <w:bCs/>
          <w:color w:val="auto"/>
          <w:sz w:val="28"/>
          <w:szCs w:val="36"/>
        </w:rPr>
        <w:t xml:space="preserve"> 2</w:t>
      </w:r>
      <w:r>
        <w:rPr>
          <w:rFonts w:ascii="Times New Roman" w:hAnsi="Times New Roman" w:cs="Times New Roman"/>
          <w:b/>
          <w:bCs/>
          <w:color w:val="808080" w:themeColor="background1" w:themeShade="80"/>
          <w:sz w:val="28"/>
          <w:szCs w:val="36"/>
        </w:rPr>
        <w:t xml:space="preserve">:  </w:t>
      </w:r>
      <w:r w:rsidRPr="007B6960">
        <w:rPr>
          <w:rFonts w:ascii="Times New Roman" w:hAnsi="Times New Roman" w:cs="Times New Roman"/>
          <w:b/>
          <w:bCs/>
          <w:color w:val="auto"/>
          <w:sz w:val="28"/>
          <w:szCs w:val="36"/>
        </w:rPr>
        <w:t>Sicurezza e salute nei luoghi di lavoro</w:t>
      </w:r>
    </w:p>
    <w:p w14:paraId="2A1D7660" w14:textId="77777777" w:rsidR="000E1A2B" w:rsidRPr="00D83657" w:rsidRDefault="000E1A2B" w:rsidP="000E1A2B">
      <w:pPr>
        <w:pStyle w:val="Paragrafoelenco"/>
        <w:numPr>
          <w:ilvl w:val="0"/>
          <w:numId w:val="3"/>
        </w:numPr>
        <w:adjustRightInd w:val="0"/>
        <w:spacing w:before="120" w:after="60"/>
        <w:ind w:left="460" w:right="-23" w:hanging="283"/>
        <w:contextualSpacing w:val="0"/>
        <w:rPr>
          <w:rFonts w:ascii="Tahoma" w:hAnsi="Tahoma" w:cs="Tahoma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Legislazione relativa alla sicurezza del lavoro  D.lgs. n. 81/2008:</w:t>
      </w:r>
    </w:p>
    <w:p w14:paraId="47531B8A" w14:textId="77777777" w:rsidR="000E1A2B" w:rsidRDefault="000E1A2B" w:rsidP="000E1A2B">
      <w:pPr>
        <w:pStyle w:val="Paragrafoelenco"/>
        <w:numPr>
          <w:ilvl w:val="0"/>
          <w:numId w:val="4"/>
        </w:numPr>
        <w:adjustRightInd w:val="0"/>
        <w:ind w:left="744" w:right="-23" w:hanging="284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Pericolo e rischio</w:t>
      </w:r>
    </w:p>
    <w:p w14:paraId="5A544EBA" w14:textId="77777777" w:rsidR="000E1A2B" w:rsidRDefault="000E1A2B" w:rsidP="000E1A2B">
      <w:pPr>
        <w:pStyle w:val="Paragrafoelenco"/>
        <w:numPr>
          <w:ilvl w:val="0"/>
          <w:numId w:val="4"/>
        </w:numPr>
        <w:adjustRightInd w:val="0"/>
        <w:ind w:left="744" w:right="-23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890DD5">
        <w:rPr>
          <w:rFonts w:ascii="Times New Roman" w:hAnsi="Times New Roman" w:cs="Times New Roman"/>
          <w:sz w:val="24"/>
          <w:szCs w:val="24"/>
        </w:rPr>
        <w:t>Infortunio sul lavoro e malattie professionali</w:t>
      </w:r>
    </w:p>
    <w:p w14:paraId="6F5D2E5A" w14:textId="77777777" w:rsidR="000E1A2B" w:rsidRDefault="000E1A2B" w:rsidP="000E1A2B">
      <w:pPr>
        <w:pStyle w:val="Paragrafoelenco"/>
        <w:numPr>
          <w:ilvl w:val="0"/>
          <w:numId w:val="4"/>
        </w:numPr>
        <w:adjustRightInd w:val="0"/>
        <w:ind w:left="744" w:right="-23" w:hanging="284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Obblighi del datore di lavoro</w:t>
      </w:r>
    </w:p>
    <w:p w14:paraId="64C82B67" w14:textId="77777777" w:rsidR="000E1A2B" w:rsidRDefault="000E1A2B" w:rsidP="000E1A2B">
      <w:pPr>
        <w:pStyle w:val="Paragrafoelenco"/>
        <w:numPr>
          <w:ilvl w:val="0"/>
          <w:numId w:val="4"/>
        </w:numPr>
        <w:adjustRightInd w:val="0"/>
        <w:ind w:left="744" w:right="-23" w:hanging="284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Doveri dei lavoratori</w:t>
      </w:r>
    </w:p>
    <w:p w14:paraId="6E36003B" w14:textId="77777777" w:rsidR="000E1A2B" w:rsidRPr="00C72656" w:rsidRDefault="000E1A2B" w:rsidP="000E1A2B">
      <w:pPr>
        <w:pStyle w:val="Paragrafoelenco"/>
        <w:numPr>
          <w:ilvl w:val="0"/>
          <w:numId w:val="4"/>
        </w:numPr>
        <w:adjustRightInd w:val="0"/>
        <w:ind w:left="744" w:right="-23" w:hanging="284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RSPP</w:t>
      </w:r>
    </w:p>
    <w:p w14:paraId="28B3D444" w14:textId="77777777" w:rsidR="000E1A2B" w:rsidRDefault="000E1A2B" w:rsidP="000E1A2B">
      <w:pPr>
        <w:pStyle w:val="Paragrafoelenco"/>
        <w:numPr>
          <w:ilvl w:val="0"/>
          <w:numId w:val="4"/>
        </w:numPr>
        <w:adjustRightInd w:val="0"/>
        <w:ind w:left="744" w:right="-23" w:hanging="284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DVR</w:t>
      </w:r>
    </w:p>
    <w:p w14:paraId="15E2FFDC" w14:textId="77777777" w:rsidR="000E1A2B" w:rsidRDefault="000E1A2B" w:rsidP="000E1A2B">
      <w:pPr>
        <w:pStyle w:val="Paragrafoelenco"/>
        <w:numPr>
          <w:ilvl w:val="0"/>
          <w:numId w:val="4"/>
        </w:numPr>
        <w:adjustRightInd w:val="0"/>
        <w:ind w:left="744" w:right="-23" w:hanging="284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Dispositivi di Protezione Individuali</w:t>
      </w:r>
    </w:p>
    <w:p w14:paraId="407E5584" w14:textId="77777777" w:rsidR="000E1A2B" w:rsidRDefault="000E1A2B" w:rsidP="000E1A2B">
      <w:pPr>
        <w:pStyle w:val="Paragrafoelenco"/>
        <w:numPr>
          <w:ilvl w:val="0"/>
          <w:numId w:val="4"/>
        </w:numPr>
        <w:adjustRightInd w:val="0"/>
        <w:ind w:left="744" w:right="-23" w:hanging="284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segnaletica antinfortunistica</w:t>
      </w:r>
    </w:p>
    <w:p w14:paraId="3D1A0423" w14:textId="52F16A6E" w:rsidR="000E1A2B" w:rsidRPr="007B6960" w:rsidRDefault="000E1A2B" w:rsidP="000E1A2B">
      <w:pPr>
        <w:pStyle w:val="Default"/>
        <w:numPr>
          <w:ilvl w:val="0"/>
          <w:numId w:val="4"/>
        </w:numPr>
        <w:spacing w:after="120" w:line="360" w:lineRule="auto"/>
        <w:ind w:left="709" w:hanging="283"/>
        <w:rPr>
          <w:rFonts w:ascii="Times New Roman" w:hAnsi="Times New Roman" w:cs="Times New Roman"/>
          <w:b/>
          <w:bCs/>
          <w:color w:val="auto"/>
          <w:sz w:val="28"/>
          <w:szCs w:val="36"/>
        </w:rPr>
      </w:pPr>
      <w:r>
        <w:rPr>
          <w:rFonts w:ascii="Times New Roman" w:hAnsi="Times New Roman" w:cs="Times New Roman"/>
        </w:rPr>
        <w:t>Effetti della corrente sul corpo umano</w:t>
      </w:r>
    </w:p>
    <w:p w14:paraId="2EE9D9AF" w14:textId="77777777" w:rsidR="000E1A2B" w:rsidRDefault="000E1A2B" w:rsidP="00FA1E62">
      <w:pPr>
        <w:pStyle w:val="Default"/>
        <w:spacing w:after="120" w:line="360" w:lineRule="auto"/>
        <w:rPr>
          <w:rFonts w:ascii="Times New Roman" w:hAnsi="Times New Roman" w:cs="Times New Roman"/>
          <w:b/>
          <w:bCs/>
          <w:color w:val="auto"/>
          <w:sz w:val="28"/>
          <w:szCs w:val="36"/>
        </w:rPr>
      </w:pPr>
    </w:p>
    <w:p w14:paraId="27BD1300" w14:textId="77777777" w:rsidR="000E1A2B" w:rsidRDefault="000E1A2B" w:rsidP="00FA1E62">
      <w:pPr>
        <w:pStyle w:val="Default"/>
        <w:spacing w:after="120" w:line="360" w:lineRule="auto"/>
        <w:rPr>
          <w:rFonts w:ascii="Times New Roman" w:hAnsi="Times New Roman" w:cs="Times New Roman"/>
          <w:b/>
          <w:bCs/>
          <w:color w:val="auto"/>
          <w:sz w:val="28"/>
          <w:szCs w:val="36"/>
        </w:rPr>
      </w:pPr>
    </w:p>
    <w:p w14:paraId="779C002D" w14:textId="5C50EDBB" w:rsidR="00FA1E62" w:rsidRDefault="00FA1E62" w:rsidP="00FA1E62">
      <w:pPr>
        <w:pStyle w:val="Default"/>
        <w:spacing w:after="120" w:line="360" w:lineRule="auto"/>
        <w:rPr>
          <w:rFonts w:ascii="Times New Roman" w:hAnsi="Times New Roman" w:cs="Times New Roman"/>
          <w:b/>
          <w:bCs/>
          <w:color w:val="auto"/>
          <w:sz w:val="28"/>
          <w:szCs w:val="36"/>
        </w:rPr>
      </w:pPr>
      <w:proofErr w:type="spellStart"/>
      <w:r w:rsidRPr="0027651A">
        <w:rPr>
          <w:rFonts w:ascii="Times New Roman" w:hAnsi="Times New Roman" w:cs="Times New Roman"/>
          <w:b/>
          <w:bCs/>
          <w:color w:val="auto"/>
          <w:sz w:val="28"/>
          <w:szCs w:val="36"/>
        </w:rPr>
        <w:lastRenderedPageBreak/>
        <w:t>UdA</w:t>
      </w:r>
      <w:proofErr w:type="spellEnd"/>
      <w:r w:rsidRPr="0027651A">
        <w:rPr>
          <w:rFonts w:ascii="Times New Roman" w:hAnsi="Times New Roman" w:cs="Times New Roman"/>
          <w:b/>
          <w:bCs/>
          <w:color w:val="auto"/>
          <w:sz w:val="28"/>
          <w:szCs w:val="36"/>
        </w:rPr>
        <w:t xml:space="preserve"> 3</w:t>
      </w:r>
      <w:r>
        <w:rPr>
          <w:rFonts w:ascii="Times New Roman" w:hAnsi="Times New Roman" w:cs="Times New Roman"/>
          <w:b/>
          <w:bCs/>
          <w:color w:val="auto"/>
          <w:sz w:val="28"/>
          <w:szCs w:val="36"/>
        </w:rPr>
        <w:t>:  Fonti di energia rinnovabili e non rinnovabili</w:t>
      </w:r>
    </w:p>
    <w:p w14:paraId="2514454D" w14:textId="77777777" w:rsidR="000E1A2B" w:rsidRPr="008E23E8" w:rsidRDefault="000E1A2B" w:rsidP="000E1A2B">
      <w:pPr>
        <w:pStyle w:val="Normale1"/>
        <w:numPr>
          <w:ilvl w:val="0"/>
          <w:numId w:val="5"/>
        </w:numPr>
        <w:spacing w:after="60"/>
        <w:ind w:left="420"/>
        <w:rPr>
          <w:rFonts w:ascii="Times New Roman" w:hAnsi="Times New Roman" w:cs="Times New Roman"/>
          <w:sz w:val="24"/>
          <w:lang w:val="it-IT"/>
        </w:rPr>
      </w:pPr>
      <w:r w:rsidRPr="008E23E8">
        <w:rPr>
          <w:rFonts w:ascii="Times New Roman" w:hAnsi="Times New Roman" w:cs="Times New Roman"/>
          <w:sz w:val="24"/>
          <w:lang w:val="it-IT"/>
        </w:rPr>
        <w:t xml:space="preserve">Conoscere le varie forme di energia e cogliere principi importanti e significativi per la vita degli esseri umani. </w:t>
      </w:r>
    </w:p>
    <w:p w14:paraId="15B3569E" w14:textId="37051178" w:rsidR="000E1A2B" w:rsidRPr="008E23E8" w:rsidRDefault="000E1A2B" w:rsidP="000E1A2B">
      <w:pPr>
        <w:pStyle w:val="Normale1"/>
        <w:numPr>
          <w:ilvl w:val="0"/>
          <w:numId w:val="5"/>
        </w:numPr>
        <w:spacing w:after="60"/>
        <w:ind w:left="420"/>
        <w:rPr>
          <w:rFonts w:ascii="Times New Roman" w:hAnsi="Times New Roman" w:cs="Times New Roman"/>
          <w:sz w:val="24"/>
          <w:lang w:val="it-IT"/>
        </w:rPr>
      </w:pPr>
      <w:r w:rsidRPr="008E23E8">
        <w:rPr>
          <w:rFonts w:ascii="Times New Roman" w:hAnsi="Times New Roman" w:cs="Times New Roman"/>
          <w:sz w:val="24"/>
          <w:lang w:val="it-IT"/>
        </w:rPr>
        <w:t xml:space="preserve">Conoscere i processi di trasformazione delle diverse forme energetiche. </w:t>
      </w:r>
    </w:p>
    <w:p w14:paraId="1C0EB55B" w14:textId="77777777" w:rsidR="000E1A2B" w:rsidRPr="008E23E8" w:rsidRDefault="000E1A2B" w:rsidP="000E1A2B">
      <w:pPr>
        <w:pStyle w:val="Normale1"/>
        <w:numPr>
          <w:ilvl w:val="0"/>
          <w:numId w:val="5"/>
        </w:numPr>
        <w:spacing w:after="60"/>
        <w:ind w:left="420"/>
        <w:rPr>
          <w:rFonts w:ascii="Times New Roman" w:hAnsi="Times New Roman" w:cs="Times New Roman"/>
          <w:sz w:val="24"/>
          <w:lang w:val="it-IT"/>
        </w:rPr>
      </w:pPr>
      <w:r w:rsidRPr="008E23E8">
        <w:rPr>
          <w:rFonts w:ascii="Times New Roman" w:hAnsi="Times New Roman" w:cs="Times New Roman"/>
          <w:sz w:val="24"/>
          <w:lang w:val="it-IT"/>
        </w:rPr>
        <w:t xml:space="preserve">Conoscere i processi di produzione, di trasformazione e di utilizzazione dell’energia elettrica. </w:t>
      </w:r>
    </w:p>
    <w:p w14:paraId="536A037A" w14:textId="1B8EA857" w:rsidR="000E1A2B" w:rsidRDefault="000E1A2B" w:rsidP="000E1A2B">
      <w:pPr>
        <w:pStyle w:val="Default"/>
        <w:spacing w:after="120" w:line="360" w:lineRule="auto"/>
        <w:rPr>
          <w:rFonts w:ascii="Times New Roman" w:hAnsi="Times New Roman" w:cs="Times New Roman"/>
        </w:rPr>
      </w:pPr>
      <w:r w:rsidRPr="008E23E8">
        <w:rPr>
          <w:rFonts w:ascii="Times New Roman" w:hAnsi="Times New Roman" w:cs="Times New Roman"/>
        </w:rPr>
        <w:t>Conoscere l’impatto ambientale che le centrali hanno nei confronti del territorio</w:t>
      </w:r>
      <w:r>
        <w:rPr>
          <w:rFonts w:ascii="Times New Roman" w:hAnsi="Times New Roman" w:cs="Times New Roman"/>
        </w:rPr>
        <w:t>.</w:t>
      </w:r>
    </w:p>
    <w:p w14:paraId="14C06E70" w14:textId="77777777" w:rsidR="000E1A2B" w:rsidRPr="007B6960" w:rsidRDefault="000E1A2B" w:rsidP="000E1A2B">
      <w:pPr>
        <w:pStyle w:val="Default"/>
        <w:spacing w:after="120" w:line="360" w:lineRule="auto"/>
        <w:rPr>
          <w:rFonts w:ascii="Times New Roman" w:hAnsi="Times New Roman" w:cs="Times New Roman"/>
          <w:b/>
          <w:bCs/>
          <w:color w:val="auto"/>
          <w:sz w:val="28"/>
          <w:szCs w:val="36"/>
        </w:rPr>
      </w:pPr>
    </w:p>
    <w:p w14:paraId="36BFBE1A" w14:textId="77777777" w:rsidR="00FA1E62" w:rsidRDefault="00FA1E62" w:rsidP="00FA1E62">
      <w:pPr>
        <w:pStyle w:val="Default"/>
        <w:spacing w:after="120" w:line="360" w:lineRule="auto"/>
        <w:rPr>
          <w:rFonts w:ascii="Times New Roman" w:hAnsi="Times New Roman" w:cs="Times New Roman"/>
          <w:b/>
          <w:bCs/>
          <w:color w:val="auto"/>
          <w:sz w:val="28"/>
          <w:szCs w:val="36"/>
        </w:rPr>
      </w:pPr>
      <w:proofErr w:type="spellStart"/>
      <w:r w:rsidRPr="0027651A">
        <w:rPr>
          <w:rFonts w:ascii="Times New Roman" w:hAnsi="Times New Roman" w:cs="Times New Roman"/>
          <w:b/>
          <w:bCs/>
          <w:color w:val="auto"/>
          <w:sz w:val="28"/>
          <w:szCs w:val="36"/>
        </w:rPr>
        <w:t>UdA</w:t>
      </w:r>
      <w:proofErr w:type="spellEnd"/>
      <w:r>
        <w:rPr>
          <w:rFonts w:ascii="Times New Roman" w:hAnsi="Times New Roman" w:cs="Times New Roman"/>
          <w:b/>
          <w:bCs/>
          <w:color w:val="auto"/>
          <w:sz w:val="28"/>
          <w:szCs w:val="36"/>
        </w:rPr>
        <w:t xml:space="preserve"> </w:t>
      </w:r>
      <w:r w:rsidRPr="0027651A">
        <w:rPr>
          <w:rFonts w:ascii="Times New Roman" w:hAnsi="Times New Roman" w:cs="Times New Roman"/>
          <w:b/>
          <w:bCs/>
          <w:color w:val="auto"/>
          <w:sz w:val="28"/>
          <w:szCs w:val="36"/>
        </w:rPr>
        <w:t>4</w:t>
      </w:r>
      <w:r>
        <w:rPr>
          <w:rFonts w:ascii="Times New Roman" w:hAnsi="Times New Roman" w:cs="Times New Roman"/>
          <w:b/>
          <w:bCs/>
          <w:color w:val="auto"/>
          <w:sz w:val="28"/>
          <w:szCs w:val="36"/>
        </w:rPr>
        <w:t xml:space="preserve">:  </w:t>
      </w:r>
      <w:r w:rsidRPr="007B6960">
        <w:rPr>
          <w:rFonts w:ascii="Times New Roman" w:hAnsi="Times New Roman" w:cs="Times New Roman"/>
          <w:b/>
          <w:bCs/>
          <w:color w:val="auto"/>
          <w:sz w:val="28"/>
          <w:szCs w:val="36"/>
        </w:rPr>
        <w:t>Impianti fotovoltaici e sistemi di accumulo</w:t>
      </w:r>
    </w:p>
    <w:p w14:paraId="515BCC26" w14:textId="77777777" w:rsidR="000E1A2B" w:rsidRDefault="000E1A2B" w:rsidP="000E1A2B">
      <w:pPr>
        <w:pStyle w:val="Paragrafoelenco"/>
        <w:numPr>
          <w:ilvl w:val="0"/>
          <w:numId w:val="6"/>
        </w:numPr>
        <w:adjustRightInd w:val="0"/>
        <w:spacing w:before="60" w:after="60"/>
        <w:ind w:left="460" w:right="-23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Celle fotovoltaiche</w:t>
      </w:r>
    </w:p>
    <w:p w14:paraId="49B3AC10" w14:textId="77777777" w:rsidR="000E1A2B" w:rsidRDefault="000E1A2B" w:rsidP="000E1A2B">
      <w:pPr>
        <w:pStyle w:val="Paragrafoelenco"/>
        <w:numPr>
          <w:ilvl w:val="0"/>
          <w:numId w:val="6"/>
        </w:numPr>
        <w:adjustRightInd w:val="0"/>
        <w:spacing w:after="60"/>
        <w:ind w:left="460" w:right="-23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Tipologie degli impianti fotovoltaici</w:t>
      </w:r>
    </w:p>
    <w:p w14:paraId="0CDCCEFD" w14:textId="77777777" w:rsidR="000E1A2B" w:rsidRDefault="000E1A2B" w:rsidP="000E1A2B">
      <w:pPr>
        <w:pStyle w:val="Paragrafoelenco"/>
        <w:numPr>
          <w:ilvl w:val="0"/>
          <w:numId w:val="6"/>
        </w:numPr>
        <w:adjustRightInd w:val="0"/>
        <w:spacing w:after="60"/>
        <w:ind w:left="460" w:right="-23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Composizione di un impianto FV</w:t>
      </w:r>
    </w:p>
    <w:p w14:paraId="0DFD65FA" w14:textId="77777777" w:rsidR="000E1A2B" w:rsidRDefault="000E1A2B" w:rsidP="000E1A2B">
      <w:pPr>
        <w:pStyle w:val="Paragrafoelenco"/>
        <w:numPr>
          <w:ilvl w:val="0"/>
          <w:numId w:val="6"/>
        </w:numPr>
        <w:adjustRightInd w:val="0"/>
        <w:spacing w:after="60"/>
        <w:ind w:left="460" w:right="-23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Energia elettrica ottenibile da un impianto FV</w:t>
      </w:r>
    </w:p>
    <w:p w14:paraId="48B1356F" w14:textId="4D3DE5C9" w:rsidR="000E1A2B" w:rsidRDefault="000E1A2B" w:rsidP="000E1A2B">
      <w:pPr>
        <w:pStyle w:val="Default"/>
        <w:spacing w:after="120" w:line="360" w:lineRule="auto"/>
        <w:rPr>
          <w:rFonts w:ascii="Times New Roman" w:hAnsi="Times New Roman" w:cs="Times New Roman"/>
          <w:bCs/>
          <w:sz w:val="28"/>
          <w:szCs w:val="36"/>
        </w:rPr>
      </w:pPr>
      <w:r>
        <w:rPr>
          <w:rFonts w:ascii="Times New Roman" w:hAnsi="Times New Roman" w:cs="Times New Roman"/>
        </w:rPr>
        <w:t>Guasti e manutenzione degli impianti FV</w:t>
      </w:r>
    </w:p>
    <w:p w14:paraId="0266A439" w14:textId="77777777" w:rsidR="00CF0A5A" w:rsidRDefault="00CF0A5A" w:rsidP="00CF0A5A">
      <w:pPr>
        <w:spacing w:before="120" w:after="120"/>
        <w:ind w:left="460"/>
        <w:rPr>
          <w:rFonts w:ascii="Times New Roman" w:hAnsi="Times New Roman" w:cs="Times New Roman"/>
          <w:sz w:val="24"/>
          <w:szCs w:val="24"/>
        </w:rPr>
      </w:pPr>
    </w:p>
    <w:p w14:paraId="2C59B8EB" w14:textId="77777777" w:rsidR="00CF0A5A" w:rsidRPr="00396CF9" w:rsidRDefault="00CF0A5A" w:rsidP="00CF0A5A">
      <w:pPr>
        <w:pStyle w:val="Nessunaspaziatura"/>
        <w:rPr>
          <w:rFonts w:ascii="Arial" w:hAnsi="Arial" w:cs="Arial"/>
        </w:rPr>
      </w:pPr>
      <w:r w:rsidRPr="00396CF9">
        <w:rPr>
          <w:rFonts w:ascii="Arial" w:hAnsi="Arial" w:cs="Arial"/>
        </w:rPr>
        <w:t xml:space="preserve">         Santeramo</w:t>
      </w:r>
      <w:r>
        <w:rPr>
          <w:rFonts w:ascii="Arial" w:hAnsi="Arial" w:cs="Arial"/>
        </w:rPr>
        <w:t xml:space="preserve"> in Colle</w:t>
      </w:r>
      <w:r w:rsidRPr="00396CF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31/05/2025</w:t>
      </w:r>
      <w:r w:rsidRPr="00396CF9">
        <w:rPr>
          <w:rFonts w:ascii="Arial" w:hAnsi="Arial" w:cs="Arial"/>
        </w:rPr>
        <w:t xml:space="preserve">                                                                       </w:t>
      </w:r>
      <w:r w:rsidRPr="00396CF9">
        <w:rPr>
          <w:rFonts w:ascii="Arial" w:hAnsi="Arial" w:cs="Arial"/>
        </w:rPr>
        <w:tab/>
      </w:r>
      <w:r w:rsidRPr="00396CF9">
        <w:rPr>
          <w:rFonts w:ascii="Arial" w:hAnsi="Arial" w:cs="Arial"/>
        </w:rPr>
        <w:tab/>
      </w:r>
    </w:p>
    <w:p w14:paraId="0917CB9E" w14:textId="77777777" w:rsidR="00CF0A5A" w:rsidRPr="00396CF9" w:rsidRDefault="00CF0A5A" w:rsidP="00CF0A5A">
      <w:pPr>
        <w:pStyle w:val="Nessunaspaziatura"/>
        <w:rPr>
          <w:rFonts w:ascii="Arial" w:hAnsi="Arial" w:cs="Arial"/>
        </w:rPr>
      </w:pPr>
    </w:p>
    <w:p w14:paraId="70EB215F" w14:textId="77777777" w:rsidR="00CF0A5A" w:rsidRDefault="00CF0A5A" w:rsidP="00CF0A5A">
      <w:pPr>
        <w:pStyle w:val="Nessunaspaziatura"/>
        <w:tabs>
          <w:tab w:val="center" w:pos="836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Gli studenti    </w:t>
      </w:r>
      <w:r>
        <w:rPr>
          <w:rFonts w:ascii="Arial" w:hAnsi="Arial" w:cs="Arial"/>
          <w:sz w:val="24"/>
          <w:szCs w:val="24"/>
        </w:rPr>
        <w:tab/>
      </w:r>
      <w:r w:rsidRPr="006B32DF">
        <w:rPr>
          <w:rFonts w:ascii="Arial" w:hAnsi="Arial" w:cs="Arial"/>
          <w:sz w:val="24"/>
          <w:szCs w:val="24"/>
        </w:rPr>
        <w:t>I docenti</w:t>
      </w:r>
    </w:p>
    <w:p w14:paraId="076C2377" w14:textId="77777777" w:rsidR="00CF0A5A" w:rsidRDefault="00CF0A5A" w:rsidP="00CF0A5A">
      <w:pPr>
        <w:pStyle w:val="Nessunaspaziatura"/>
        <w:tabs>
          <w:tab w:val="center" w:pos="8364"/>
        </w:tabs>
        <w:jc w:val="center"/>
        <w:rPr>
          <w:rFonts w:ascii="Arial" w:hAnsi="Arial" w:cs="Arial"/>
          <w:sz w:val="24"/>
          <w:szCs w:val="24"/>
        </w:rPr>
      </w:pPr>
    </w:p>
    <w:p w14:paraId="5A9939B6" w14:textId="77777777" w:rsidR="00CF0A5A" w:rsidRDefault="00CF0A5A" w:rsidP="00CF0A5A">
      <w:pPr>
        <w:pStyle w:val="Nessunaspaziatura"/>
        <w:tabs>
          <w:tab w:val="center" w:pos="8364"/>
        </w:tabs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 w:rsidRPr="00692D18">
        <w:rPr>
          <w:rFonts w:ascii="Arial" w:hAnsi="Arial" w:cs="Arial"/>
          <w:bCs/>
          <w:sz w:val="24"/>
          <w:szCs w:val="24"/>
        </w:rPr>
        <w:t xml:space="preserve">F.to </w:t>
      </w:r>
      <w:r>
        <w:rPr>
          <w:rFonts w:ascii="Arial" w:hAnsi="Arial" w:cs="Arial"/>
          <w:bCs/>
          <w:sz w:val="24"/>
          <w:szCs w:val="24"/>
        </w:rPr>
        <w:t>Valeria Matichecchia</w:t>
      </w:r>
    </w:p>
    <w:p w14:paraId="4347DEC6" w14:textId="493BD4AA" w:rsidR="00CF0A5A" w:rsidRPr="00692D18" w:rsidRDefault="00CF0A5A" w:rsidP="00CF0A5A">
      <w:pPr>
        <w:pStyle w:val="Nessunaspaziatura"/>
        <w:tabs>
          <w:tab w:val="center" w:pos="8364"/>
        </w:tabs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  <w:t xml:space="preserve">F.to </w:t>
      </w:r>
      <w:r w:rsidR="0052058C">
        <w:rPr>
          <w:rFonts w:ascii="Arial" w:hAnsi="Arial" w:cs="Arial"/>
          <w:bCs/>
          <w:sz w:val="24"/>
          <w:szCs w:val="24"/>
        </w:rPr>
        <w:t>Raffaele D’Addario</w:t>
      </w:r>
    </w:p>
    <w:p w14:paraId="373A1BBC" w14:textId="77777777" w:rsidR="00CF0A5A" w:rsidRPr="00692D18" w:rsidRDefault="00CF0A5A" w:rsidP="00CF0A5A">
      <w:pPr>
        <w:pStyle w:val="Nessunaspaziatura"/>
        <w:ind w:firstLine="708"/>
        <w:rPr>
          <w:rFonts w:ascii="Arial" w:hAnsi="Arial" w:cs="Arial"/>
          <w:bCs/>
          <w:color w:val="000000"/>
        </w:rPr>
      </w:pPr>
    </w:p>
    <w:p w14:paraId="1DC710F8" w14:textId="77777777" w:rsidR="00CF0A5A" w:rsidRPr="00CF0A5A" w:rsidRDefault="00CF0A5A" w:rsidP="00CF0A5A">
      <w:pPr>
        <w:spacing w:before="120" w:after="120"/>
        <w:ind w:left="460"/>
        <w:rPr>
          <w:rFonts w:ascii="Times New Roman" w:hAnsi="Times New Roman" w:cs="Times New Roman"/>
          <w:sz w:val="24"/>
          <w:szCs w:val="24"/>
        </w:rPr>
      </w:pPr>
    </w:p>
    <w:p w14:paraId="6D0AA9CB" w14:textId="77777777" w:rsidR="00CF0A5A" w:rsidRPr="007F6638" w:rsidRDefault="00CF0A5A" w:rsidP="007F6638"/>
    <w:sectPr w:rsidR="00CF0A5A" w:rsidRPr="007F6638" w:rsidSect="000F1BD6">
      <w:headerReference w:type="default" r:id="rId7"/>
      <w:footerReference w:type="default" r:id="rId8"/>
      <w:pgSz w:w="11906" w:h="16838"/>
      <w:pgMar w:top="1417" w:right="707" w:bottom="1134" w:left="709" w:header="385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DEB8F7" w14:textId="77777777" w:rsidR="00C56740" w:rsidRDefault="00C56740" w:rsidP="006F7CB7">
      <w:r>
        <w:separator/>
      </w:r>
    </w:p>
  </w:endnote>
  <w:endnote w:type="continuationSeparator" w:id="0">
    <w:p w14:paraId="1D0795CD" w14:textId="77777777" w:rsidR="00C56740" w:rsidRDefault="00C56740" w:rsidP="006F7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ormata-Medium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AF196" w14:textId="0A0C0C0E" w:rsidR="000F64FD" w:rsidRDefault="00D323AE" w:rsidP="000F64FD">
    <w:pPr>
      <w:pStyle w:val="Pidipagina"/>
      <w:tabs>
        <w:tab w:val="left" w:pos="9356"/>
      </w:tabs>
      <w:ind w:left="-426"/>
      <w:jc w:val="center"/>
      <w:rPr>
        <w:rFonts w:ascii="Open Sans" w:hAnsi="Open Sans" w:cs="Open Sans"/>
        <w:sz w:val="16"/>
        <w:szCs w:val="16"/>
      </w:rPr>
    </w:pPr>
    <w:r>
      <w:rPr>
        <w:rFonts w:ascii="Open Sans" w:hAnsi="Open Sans" w:cs="Open Sans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251007E" wp14:editId="5D24B91B">
              <wp:simplePos x="0" y="0"/>
              <wp:positionH relativeFrom="column">
                <wp:posOffset>-748665</wp:posOffset>
              </wp:positionH>
              <wp:positionV relativeFrom="paragraph">
                <wp:posOffset>196184</wp:posOffset>
              </wp:positionV>
              <wp:extent cx="7739380" cy="9525"/>
              <wp:effectExtent l="0" t="0" r="33020" b="28575"/>
              <wp:wrapNone/>
              <wp:docPr id="1019731622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39380" cy="9525"/>
                      </a:xfrm>
                      <a:prstGeom prst="line">
                        <a:avLst/>
                      </a:prstGeom>
                      <a:ln w="19050">
                        <a:solidFill>
                          <a:srgbClr val="0033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83766A" id="Connettore diritto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95pt,15.45pt" to="550.4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" strokecolor="#039" strokeweight="1.5pt">
              <v:stroke joinstyle="miter"/>
            </v:line>
          </w:pict>
        </mc:Fallback>
      </mc:AlternateContent>
    </w:r>
  </w:p>
  <w:p w14:paraId="30E48ECD" w14:textId="0B37221F" w:rsidR="000F64FD" w:rsidRDefault="000F1BD6" w:rsidP="00D323AE">
    <w:pPr>
      <w:pStyle w:val="Pidipagina"/>
      <w:tabs>
        <w:tab w:val="left" w:pos="9356"/>
      </w:tabs>
      <w:ind w:left="-1134"/>
      <w:jc w:val="center"/>
      <w:rPr>
        <w:rFonts w:ascii="Open Sans" w:hAnsi="Open Sans" w:cs="Open Sans"/>
        <w:sz w:val="16"/>
        <w:szCs w:val="16"/>
      </w:rPr>
    </w:pPr>
    <w:r>
      <w:rPr>
        <w:rFonts w:ascii="Open Sans" w:hAnsi="Open Sans" w:cs="Open Sans"/>
        <w:noProof/>
        <w:sz w:val="16"/>
        <w:szCs w:val="16"/>
      </w:rPr>
      <w:drawing>
        <wp:anchor distT="0" distB="0" distL="114300" distR="114300" simplePos="0" relativeHeight="251662336" behindDoc="1" locked="0" layoutInCell="1" allowOverlap="1" wp14:anchorId="0050BE0A" wp14:editId="054B2820">
          <wp:simplePos x="0" y="0"/>
          <wp:positionH relativeFrom="margin">
            <wp:posOffset>122555</wp:posOffset>
          </wp:positionH>
          <wp:positionV relativeFrom="paragraph">
            <wp:posOffset>64287</wp:posOffset>
          </wp:positionV>
          <wp:extent cx="609600" cy="551180"/>
          <wp:effectExtent l="0" t="0" r="0" b="1270"/>
          <wp:wrapNone/>
          <wp:docPr id="1209364391" name="Immagine 3" descr="Immagine che contiene testo, rosso, logo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1026932" name="Immagine 3" descr="Immagine che contiene testo, rosso, logo, design&#10;&#10;Descrizione generat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04"/>
                  <a:stretch/>
                </pic:blipFill>
                <pic:spPr bwMode="auto">
                  <a:xfrm>
                    <a:off x="0" y="0"/>
                    <a:ext cx="609600" cy="5511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95C005" w14:textId="7FF9CD3C" w:rsidR="000F64FD" w:rsidRPr="004C1F6A" w:rsidRDefault="000F64FD" w:rsidP="00351A77">
    <w:pPr>
      <w:pStyle w:val="Pidipagina"/>
      <w:tabs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4C1F6A">
      <w:rPr>
        <w:rFonts w:ascii="Open Sans" w:hAnsi="Open Sans" w:cs="Open Sans"/>
        <w:noProof/>
        <w:sz w:val="16"/>
        <w:szCs w:val="16"/>
      </w:rPr>
      <w:drawing>
        <wp:anchor distT="0" distB="0" distL="114300" distR="114300" simplePos="0" relativeHeight="251661312" behindDoc="1" locked="0" layoutInCell="1" allowOverlap="1" wp14:anchorId="55522C70" wp14:editId="5AD8E570">
          <wp:simplePos x="0" y="0"/>
          <wp:positionH relativeFrom="column">
            <wp:posOffset>899160</wp:posOffset>
          </wp:positionH>
          <wp:positionV relativeFrom="paragraph">
            <wp:posOffset>1402080</wp:posOffset>
          </wp:positionV>
          <wp:extent cx="723900" cy="543430"/>
          <wp:effectExtent l="0" t="0" r="0" b="9525"/>
          <wp:wrapNone/>
          <wp:docPr id="905017360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739" cy="5485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F64FD">
      <w:rPr>
        <w:rFonts w:ascii="Open Sans" w:hAnsi="Open Sans" w:cs="Open Sans"/>
        <w:sz w:val="16"/>
        <w:szCs w:val="16"/>
      </w:rPr>
      <w:t>I.I.S.S. “</w:t>
    </w:r>
    <w:r w:rsidRPr="000F64FD">
      <w:rPr>
        <w:rFonts w:ascii="Open Sans" w:hAnsi="Open Sans" w:cs="Open Sans"/>
        <w:b/>
        <w:bCs/>
        <w:sz w:val="16"/>
        <w:szCs w:val="16"/>
      </w:rPr>
      <w:t>Pietro Sette</w:t>
    </w:r>
    <w:r w:rsidRPr="000F64FD">
      <w:rPr>
        <w:rFonts w:ascii="Open Sans" w:hAnsi="Open Sans" w:cs="Open Sans"/>
        <w:sz w:val="16"/>
        <w:szCs w:val="16"/>
      </w:rPr>
      <w:t xml:space="preserve">” 70029, Santeramo in Colle (BA) - </w:t>
    </w:r>
    <w:r w:rsidRPr="000F64FD">
      <w:rPr>
        <w:rFonts w:ascii="Open Sans" w:hAnsi="Open Sans" w:cs="Open Sans"/>
        <w:b/>
        <w:bCs/>
        <w:sz w:val="16"/>
        <w:szCs w:val="16"/>
      </w:rPr>
      <w:t xml:space="preserve">sede </w:t>
    </w:r>
    <w:proofErr w:type="spellStart"/>
    <w:r w:rsidRPr="000F64FD">
      <w:rPr>
        <w:rFonts w:ascii="Open Sans" w:hAnsi="Open Sans" w:cs="Open Sans"/>
        <w:b/>
        <w:bCs/>
        <w:sz w:val="16"/>
        <w:szCs w:val="16"/>
      </w:rPr>
      <w:t>Amministrativa_IPSIA</w:t>
    </w:r>
    <w:proofErr w:type="spellEnd"/>
    <w:r w:rsidRPr="000F64FD">
      <w:rPr>
        <w:rFonts w:ascii="Open Sans" w:hAnsi="Open Sans" w:cs="Open Sans"/>
        <w:b/>
        <w:bCs/>
        <w:sz w:val="16"/>
        <w:szCs w:val="16"/>
      </w:rPr>
      <w:t>:</w:t>
    </w:r>
    <w:r w:rsidRPr="000F64FD">
      <w:rPr>
        <w:rFonts w:ascii="Open Sans" w:hAnsi="Open Sans" w:cs="Open Sans"/>
        <w:sz w:val="16"/>
        <w:szCs w:val="16"/>
      </w:rPr>
      <w:t xml:space="preserve"> via F.lli Kennedy, 7 - 080.3036201</w:t>
    </w:r>
  </w:p>
  <w:p w14:paraId="6F471787" w14:textId="13238388" w:rsidR="000F64FD" w:rsidRPr="004C1F6A" w:rsidRDefault="000F64FD" w:rsidP="00351A77">
    <w:pPr>
      <w:pStyle w:val="Pidipagina"/>
      <w:tabs>
        <w:tab w:val="clear" w:pos="4819"/>
        <w:tab w:val="clear" w:pos="9638"/>
        <w:tab w:val="right" w:pos="8505"/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0F64FD">
      <w:rPr>
        <w:rFonts w:ascii="Open Sans" w:hAnsi="Open Sans" w:cs="Open Sans"/>
        <w:b/>
        <w:bCs/>
        <w:sz w:val="16"/>
        <w:szCs w:val="16"/>
      </w:rPr>
      <w:t xml:space="preserve">sede ITE_LS: </w:t>
    </w:r>
    <w:r w:rsidRPr="000F64FD">
      <w:rPr>
        <w:rFonts w:ascii="Open Sans" w:hAnsi="Open Sans" w:cs="Open Sans"/>
        <w:sz w:val="16"/>
        <w:szCs w:val="16"/>
      </w:rPr>
      <w:t xml:space="preserve">via </w:t>
    </w:r>
    <w:r w:rsidRPr="004C1F6A">
      <w:rPr>
        <w:rFonts w:ascii="Open Sans" w:hAnsi="Open Sans" w:cs="Open Sans"/>
        <w:sz w:val="16"/>
        <w:szCs w:val="16"/>
      </w:rPr>
      <w:t>P</w:t>
    </w:r>
    <w:r w:rsidRPr="000F64FD">
      <w:rPr>
        <w:rFonts w:ascii="Open Sans" w:hAnsi="Open Sans" w:cs="Open Sans"/>
        <w:sz w:val="16"/>
        <w:szCs w:val="16"/>
      </w:rPr>
      <w:t>ietro Sette - 080.3039751</w:t>
    </w:r>
    <w:r w:rsidRPr="000F64FD">
      <w:rPr>
        <w:rFonts w:ascii="Open Sans" w:hAnsi="Open Sans" w:cs="Open Sans"/>
        <w:b/>
        <w:bCs/>
        <w:sz w:val="16"/>
        <w:szCs w:val="16"/>
      </w:rPr>
      <w:t>Codice Meccanografico:</w:t>
    </w:r>
    <w:r w:rsidRPr="000F64FD">
      <w:rPr>
        <w:rFonts w:ascii="Open Sans" w:hAnsi="Open Sans" w:cs="Open Sans"/>
        <w:sz w:val="16"/>
        <w:szCs w:val="16"/>
      </w:rPr>
      <w:t xml:space="preserve"> BAIS01600D - </w:t>
    </w:r>
    <w:r w:rsidRPr="000F64FD">
      <w:rPr>
        <w:rFonts w:ascii="Open Sans" w:hAnsi="Open Sans" w:cs="Open Sans"/>
        <w:b/>
        <w:bCs/>
        <w:sz w:val="16"/>
        <w:szCs w:val="16"/>
      </w:rPr>
      <w:t>Cod. fiscale:</w:t>
    </w:r>
    <w:r w:rsidRPr="000F64FD">
      <w:rPr>
        <w:rFonts w:ascii="Open Sans" w:hAnsi="Open Sans" w:cs="Open Sans"/>
        <w:sz w:val="16"/>
        <w:szCs w:val="16"/>
      </w:rPr>
      <w:t xml:space="preserve"> 91053080726</w:t>
    </w:r>
  </w:p>
  <w:p w14:paraId="019A7835" w14:textId="5479A188" w:rsidR="000F64FD" w:rsidRPr="004C1F6A" w:rsidRDefault="000F64FD" w:rsidP="00351A77">
    <w:pPr>
      <w:pStyle w:val="Pidipagina"/>
      <w:tabs>
        <w:tab w:val="clear" w:pos="4819"/>
        <w:tab w:val="clear" w:pos="9638"/>
        <w:tab w:val="right" w:pos="8505"/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0F64FD">
      <w:rPr>
        <w:rFonts w:ascii="Open Sans" w:hAnsi="Open Sans" w:cs="Open Sans"/>
        <w:b/>
        <w:bCs/>
        <w:sz w:val="16"/>
        <w:szCs w:val="16"/>
      </w:rPr>
      <w:t xml:space="preserve">Cod. univoco: </w:t>
    </w:r>
    <w:r w:rsidRPr="000F64FD">
      <w:rPr>
        <w:rFonts w:ascii="Open Sans" w:hAnsi="Open Sans" w:cs="Open Sans"/>
        <w:sz w:val="16"/>
        <w:szCs w:val="16"/>
      </w:rPr>
      <w:t>UFZ88A</w:t>
    </w:r>
    <w:r w:rsidRPr="004C1F6A">
      <w:rPr>
        <w:rFonts w:ascii="Open Sans" w:hAnsi="Open Sans" w:cs="Open Sans"/>
        <w:sz w:val="16"/>
        <w:szCs w:val="16"/>
      </w:rPr>
      <w:t xml:space="preserve"> - </w:t>
    </w:r>
    <w:r w:rsidRPr="000F64FD">
      <w:rPr>
        <w:rFonts w:ascii="Open Sans" w:hAnsi="Open Sans" w:cs="Open Sans"/>
        <w:b/>
        <w:bCs/>
        <w:sz w:val="16"/>
        <w:szCs w:val="16"/>
      </w:rPr>
      <w:t xml:space="preserve">PEO: </w:t>
    </w:r>
    <w:r w:rsidRPr="000F64FD">
      <w:rPr>
        <w:rFonts w:ascii="Open Sans" w:hAnsi="Open Sans" w:cs="Open Sans"/>
        <w:sz w:val="16"/>
        <w:szCs w:val="16"/>
      </w:rPr>
      <w:t xml:space="preserve">bais01600d@istruzione.it - </w:t>
    </w:r>
    <w:r w:rsidRPr="000F64FD">
      <w:rPr>
        <w:rFonts w:ascii="Open Sans" w:hAnsi="Open Sans" w:cs="Open Sans"/>
        <w:b/>
        <w:bCs/>
        <w:sz w:val="16"/>
        <w:szCs w:val="16"/>
      </w:rPr>
      <w:t>PEC:</w:t>
    </w:r>
    <w:r w:rsidRPr="000F64FD">
      <w:rPr>
        <w:rFonts w:ascii="Open Sans" w:hAnsi="Open Sans" w:cs="Open Sans"/>
        <w:sz w:val="16"/>
        <w:szCs w:val="16"/>
      </w:rPr>
      <w:t xml:space="preserve"> bais01600d@pec.istruzione.it - </w:t>
    </w:r>
    <w:hyperlink r:id="rId3" w:history="1">
      <w:r w:rsidRPr="000F64FD">
        <w:rPr>
          <w:rStyle w:val="Collegamentoipertestuale"/>
          <w:rFonts w:ascii="Open Sans" w:hAnsi="Open Sans" w:cs="Open Sans"/>
          <w:color w:val="000099"/>
          <w:sz w:val="16"/>
          <w:szCs w:val="16"/>
        </w:rPr>
        <w:t>www.iisspietrosette.edu.it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77408E" w14:textId="77777777" w:rsidR="00C56740" w:rsidRDefault="00C56740" w:rsidP="006F7CB7">
      <w:r>
        <w:separator/>
      </w:r>
    </w:p>
  </w:footnote>
  <w:footnote w:type="continuationSeparator" w:id="0">
    <w:p w14:paraId="00D9C6CA" w14:textId="77777777" w:rsidR="00C56740" w:rsidRDefault="00C56740" w:rsidP="006F7C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A52F6A" w14:textId="249AF223" w:rsidR="006F7CB7" w:rsidRDefault="004C1F6A">
    <w:pPr>
      <w:pStyle w:val="Intestazion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7A53A48" wp14:editId="6747ED92">
          <wp:simplePos x="0" y="0"/>
          <wp:positionH relativeFrom="page">
            <wp:align>center</wp:align>
          </wp:positionH>
          <wp:positionV relativeFrom="margin">
            <wp:posOffset>-2587327</wp:posOffset>
          </wp:positionV>
          <wp:extent cx="7397844" cy="2509935"/>
          <wp:effectExtent l="0" t="0" r="0" b="5080"/>
          <wp:wrapNone/>
          <wp:docPr id="628484009" name="Drawing 1" descr="bd7597d4be7839835acb44167307c8a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d7597d4be7839835acb44167307c8a4.png"/>
                  <pic:cNvPicPr>
                    <a:picLocks noChangeAspect="1"/>
                  </pic:cNvPicPr>
                </pic:nvPicPr>
                <pic:blipFill rotWithShape="1">
                  <a:blip r:embed="rId1"/>
                  <a:srcRect b="26797"/>
                  <a:stretch/>
                </pic:blipFill>
                <pic:spPr bwMode="auto">
                  <a:xfrm>
                    <a:off x="0" y="0"/>
                    <a:ext cx="7397844" cy="25099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4A283D"/>
    <w:multiLevelType w:val="hybridMultilevel"/>
    <w:tmpl w:val="5B4246D2"/>
    <w:lvl w:ilvl="0" w:tplc="DE46CB34">
      <w:start w:val="1"/>
      <w:numFmt w:val="bullet"/>
      <w:lvlText w:val=""/>
      <w:lvlJc w:val="left"/>
      <w:pPr>
        <w:ind w:left="11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1" w15:restartNumberingAfterBreak="0">
    <w:nsid w:val="386947BE"/>
    <w:multiLevelType w:val="hybridMultilevel"/>
    <w:tmpl w:val="1A5A6F9C"/>
    <w:lvl w:ilvl="0" w:tplc="33862B44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color w:val="000000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084DA4"/>
    <w:multiLevelType w:val="hybridMultilevel"/>
    <w:tmpl w:val="BF5CCAA8"/>
    <w:lvl w:ilvl="0" w:tplc="0410000B">
      <w:start w:val="1"/>
      <w:numFmt w:val="bullet"/>
      <w:lvlText w:val=""/>
      <w:lvlJc w:val="left"/>
      <w:pPr>
        <w:ind w:left="116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26" w:hanging="360"/>
      </w:pPr>
      <w:rPr>
        <w:rFonts w:ascii="Wingdings" w:hAnsi="Wingdings" w:hint="default"/>
      </w:rPr>
    </w:lvl>
  </w:abstractNum>
  <w:abstractNum w:abstractNumId="3" w15:restartNumberingAfterBreak="0">
    <w:nsid w:val="4207406E"/>
    <w:multiLevelType w:val="hybridMultilevel"/>
    <w:tmpl w:val="D8D01E2E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89123E6"/>
    <w:multiLevelType w:val="multilevel"/>
    <w:tmpl w:val="024A388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3336EE3"/>
    <w:multiLevelType w:val="hybridMultilevel"/>
    <w:tmpl w:val="876EE828"/>
    <w:lvl w:ilvl="0" w:tplc="0410000B">
      <w:start w:val="1"/>
      <w:numFmt w:val="bullet"/>
      <w:lvlText w:val=""/>
      <w:lvlJc w:val="left"/>
      <w:pPr>
        <w:ind w:left="75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6" w15:restartNumberingAfterBreak="0">
    <w:nsid w:val="6E5168B4"/>
    <w:multiLevelType w:val="hybridMultilevel"/>
    <w:tmpl w:val="912A726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1966546">
    <w:abstractNumId w:val="3"/>
  </w:num>
  <w:num w:numId="2" w16cid:durableId="1255020330">
    <w:abstractNumId w:val="6"/>
  </w:num>
  <w:num w:numId="3" w16cid:durableId="1704550555">
    <w:abstractNumId w:val="2"/>
  </w:num>
  <w:num w:numId="4" w16cid:durableId="1412967982">
    <w:abstractNumId w:val="0"/>
  </w:num>
  <w:num w:numId="5" w16cid:durableId="819813011">
    <w:abstractNumId w:val="4"/>
  </w:num>
  <w:num w:numId="6" w16cid:durableId="1337001729">
    <w:abstractNumId w:val="5"/>
  </w:num>
  <w:num w:numId="7" w16cid:durableId="14115819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CB7"/>
    <w:rsid w:val="00021ED1"/>
    <w:rsid w:val="000E1A2B"/>
    <w:rsid w:val="000F1BD6"/>
    <w:rsid w:val="000F64FD"/>
    <w:rsid w:val="001A4214"/>
    <w:rsid w:val="0026790D"/>
    <w:rsid w:val="00351A77"/>
    <w:rsid w:val="003C0BB7"/>
    <w:rsid w:val="00466792"/>
    <w:rsid w:val="00472807"/>
    <w:rsid w:val="00477490"/>
    <w:rsid w:val="004C1F6A"/>
    <w:rsid w:val="0052058C"/>
    <w:rsid w:val="00590053"/>
    <w:rsid w:val="005C4004"/>
    <w:rsid w:val="005E5314"/>
    <w:rsid w:val="006F7CB7"/>
    <w:rsid w:val="00750650"/>
    <w:rsid w:val="007F6638"/>
    <w:rsid w:val="00A541BF"/>
    <w:rsid w:val="00B674C3"/>
    <w:rsid w:val="00B71FD8"/>
    <w:rsid w:val="00C47862"/>
    <w:rsid w:val="00C56740"/>
    <w:rsid w:val="00CF0A5A"/>
    <w:rsid w:val="00CF3F36"/>
    <w:rsid w:val="00D11D15"/>
    <w:rsid w:val="00D268FE"/>
    <w:rsid w:val="00D323AE"/>
    <w:rsid w:val="00EA075F"/>
    <w:rsid w:val="00EA6D93"/>
    <w:rsid w:val="00ED381D"/>
    <w:rsid w:val="00F7245D"/>
    <w:rsid w:val="00FA1E62"/>
    <w:rsid w:val="00FD0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8AEB2B"/>
  <w15:chartTrackingRefBased/>
  <w15:docId w15:val="{9BAE457D-D5A2-4875-990B-6A0E02204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FA1E6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lang w:eastAsia="it-IT" w:bidi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F7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F7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7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F7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F7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F7CB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F7CB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F7CB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F7CB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F7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F7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7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F7CB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F7CB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F7CB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F7CB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F7CB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F7CB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F7CB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F7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F7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F7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F7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F7CB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99"/>
    <w:qFormat/>
    <w:rsid w:val="006F7CB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F7CB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F7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F7CB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F7CB7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6F7CB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7CB7"/>
  </w:style>
  <w:style w:type="paragraph" w:styleId="Pidipagina">
    <w:name w:val="footer"/>
    <w:basedOn w:val="Normale"/>
    <w:link w:val="PidipaginaCarattere"/>
    <w:uiPriority w:val="99"/>
    <w:unhideWhenUsed/>
    <w:rsid w:val="006F7CB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7CB7"/>
  </w:style>
  <w:style w:type="paragraph" w:styleId="NormaleWeb">
    <w:name w:val="Normal (Web)"/>
    <w:basedOn w:val="Normale"/>
    <w:uiPriority w:val="99"/>
    <w:semiHidden/>
    <w:unhideWhenUsed/>
    <w:rsid w:val="006F7CB7"/>
    <w:rPr>
      <w:rFonts w:ascii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0F64FD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64FD"/>
    <w:rPr>
      <w:color w:val="605E5C"/>
      <w:shd w:val="clear" w:color="auto" w:fill="E1DFDD"/>
    </w:rPr>
  </w:style>
  <w:style w:type="paragraph" w:customStyle="1" w:styleId="Default">
    <w:name w:val="Default"/>
    <w:rsid w:val="00CF0A5A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kern w:val="0"/>
      <w:sz w:val="24"/>
      <w:szCs w:val="24"/>
      <w14:ligatures w14:val="none"/>
    </w:rPr>
  </w:style>
  <w:style w:type="character" w:customStyle="1" w:styleId="numeroparagrafo">
    <w:name w:val="numero paragrafo"/>
    <w:rsid w:val="00CF0A5A"/>
    <w:rPr>
      <w:rFonts w:ascii="Formata-Medium" w:hAnsi="Formata-Medium" w:cs="Formata-Medium"/>
    </w:rPr>
  </w:style>
  <w:style w:type="table" w:customStyle="1" w:styleId="TableNormal">
    <w:name w:val="Table Normal"/>
    <w:uiPriority w:val="2"/>
    <w:semiHidden/>
    <w:unhideWhenUsed/>
    <w:qFormat/>
    <w:rsid w:val="00CF0A5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essunaspaziatura">
    <w:name w:val="No Spacing"/>
    <w:uiPriority w:val="1"/>
    <w:qFormat/>
    <w:rsid w:val="00CF0A5A"/>
    <w:pPr>
      <w:spacing w:after="0" w:line="240" w:lineRule="auto"/>
    </w:pPr>
    <w:rPr>
      <w:rFonts w:ascii="Calibri" w:eastAsia="Times New Roman" w:hAnsi="Calibri" w:cs="Times New Roman"/>
      <w:kern w:val="0"/>
      <w:lang w:eastAsia="it-IT"/>
      <w14:ligatures w14:val="none"/>
    </w:rPr>
  </w:style>
  <w:style w:type="paragraph" w:customStyle="1" w:styleId="Normale1">
    <w:name w:val="Normale1"/>
    <w:rsid w:val="000E1A2B"/>
    <w:pPr>
      <w:spacing w:after="0" w:line="276" w:lineRule="auto"/>
    </w:pPr>
    <w:rPr>
      <w:rFonts w:ascii="Arial" w:eastAsia="Arial" w:hAnsi="Arial" w:cs="Arial"/>
      <w:kern w:val="0"/>
      <w:lang w:val="en-US"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5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isspietrosette.edu.it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DIFILIPPO</dc:creator>
  <cp:keywords/>
  <dc:description/>
  <cp:lastModifiedBy>Valeria Matichecchia</cp:lastModifiedBy>
  <cp:revision>3</cp:revision>
  <cp:lastPrinted>2025-02-03T16:51:00Z</cp:lastPrinted>
  <dcterms:created xsi:type="dcterms:W3CDTF">2025-05-29T08:45:00Z</dcterms:created>
  <dcterms:modified xsi:type="dcterms:W3CDTF">2025-05-29T08:48:00Z</dcterms:modified>
</cp:coreProperties>
</file>