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8FF1" w14:textId="5518A4FB" w:rsidR="00AD3420" w:rsidRPr="00AD3420" w:rsidRDefault="00AD3420" w:rsidP="00AD3420">
      <w:pPr>
        <w:rPr>
          <w:b/>
        </w:rPr>
      </w:pPr>
      <w:r w:rsidRPr="00AD3420">
        <w:drawing>
          <wp:anchor distT="0" distB="0" distL="114300" distR="114300" simplePos="0" relativeHeight="251659264" behindDoc="1" locked="0" layoutInCell="1" allowOverlap="1" wp14:anchorId="5994D725" wp14:editId="5F943DED">
            <wp:simplePos x="0" y="0"/>
            <wp:positionH relativeFrom="margin">
              <wp:align>center</wp:align>
            </wp:positionH>
            <wp:positionV relativeFrom="topMargin">
              <wp:posOffset>193040</wp:posOffset>
            </wp:positionV>
            <wp:extent cx="5499735" cy="1866265"/>
            <wp:effectExtent l="0" t="0" r="5715" b="635"/>
            <wp:wrapNone/>
            <wp:docPr id="1694822327" name="Immagine 2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186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4E0CC" w14:textId="77777777" w:rsidR="00AD3420" w:rsidRPr="00AD3420" w:rsidRDefault="00AD3420" w:rsidP="00AD3420">
      <w:pPr>
        <w:rPr>
          <w:b/>
          <w:bCs/>
        </w:rPr>
      </w:pPr>
    </w:p>
    <w:p w14:paraId="6920E08D" w14:textId="77777777" w:rsidR="00AD3420" w:rsidRPr="00AD3420" w:rsidRDefault="00AD3420" w:rsidP="00AD3420">
      <w:pPr>
        <w:rPr>
          <w:b/>
          <w:bCs/>
        </w:rPr>
      </w:pPr>
    </w:p>
    <w:p w14:paraId="2D537763" w14:textId="77777777" w:rsidR="00AD3420" w:rsidRPr="00AD3420" w:rsidRDefault="00AD3420" w:rsidP="00AD3420">
      <w:pPr>
        <w:rPr>
          <w:b/>
          <w:bCs/>
        </w:rPr>
      </w:pPr>
    </w:p>
    <w:p w14:paraId="7617D599" w14:textId="77777777" w:rsidR="00AD3420" w:rsidRPr="00AD3420" w:rsidRDefault="00AD3420" w:rsidP="00AD3420">
      <w:pPr>
        <w:rPr>
          <w:b/>
          <w:bCs/>
        </w:rPr>
      </w:pPr>
    </w:p>
    <w:p w14:paraId="0B6A371C" w14:textId="77777777" w:rsidR="00AD3420" w:rsidRPr="00AD3420" w:rsidRDefault="00AD3420" w:rsidP="00AD3420">
      <w:pPr>
        <w:rPr>
          <w:b/>
          <w:bCs/>
        </w:rPr>
      </w:pPr>
    </w:p>
    <w:p w14:paraId="04D0EFA3" w14:textId="77777777" w:rsidR="00AD3420" w:rsidRPr="00AD3420" w:rsidRDefault="00AD3420" w:rsidP="00AD3420">
      <w:pPr>
        <w:rPr>
          <w:b/>
          <w:bCs/>
        </w:rPr>
      </w:pPr>
      <w:r w:rsidRPr="00AD3420">
        <w:rPr>
          <w:b/>
          <w:bCs/>
        </w:rPr>
        <w:t>Anno scolastico 2024-2025</w:t>
      </w:r>
    </w:p>
    <w:p w14:paraId="5E85F81C" w14:textId="77777777" w:rsidR="00AD3420" w:rsidRPr="00AD3420" w:rsidRDefault="00AD3420" w:rsidP="00AD3420">
      <w:pPr>
        <w:rPr>
          <w:b/>
          <w:bCs/>
        </w:rPr>
      </w:pPr>
      <w:r w:rsidRPr="00AD3420">
        <w:rPr>
          <w:b/>
          <w:bCs/>
        </w:rPr>
        <w:t>Programma svolto di italiano</w:t>
      </w:r>
    </w:p>
    <w:p w14:paraId="548C3757" w14:textId="5249AB75" w:rsidR="00AD3420" w:rsidRPr="00AD3420" w:rsidRDefault="00AD3420" w:rsidP="00AD3420">
      <w:pPr>
        <w:rPr>
          <w:b/>
          <w:bCs/>
        </w:rPr>
      </w:pPr>
      <w:r w:rsidRPr="00AD3420">
        <w:rPr>
          <w:b/>
          <w:bCs/>
        </w:rPr>
        <w:t>Classe 4</w:t>
      </w:r>
      <w:r>
        <w:rPr>
          <w:b/>
          <w:bCs/>
        </w:rPr>
        <w:t>C</w:t>
      </w:r>
      <w:r w:rsidRPr="00AD3420">
        <w:rPr>
          <w:b/>
          <w:bCs/>
        </w:rPr>
        <w:t xml:space="preserve"> LS</w:t>
      </w:r>
    </w:p>
    <w:p w14:paraId="2233F766" w14:textId="77777777" w:rsidR="00AD3420" w:rsidRPr="00AD3420" w:rsidRDefault="00AD3420" w:rsidP="00AD3420">
      <w:pPr>
        <w:rPr>
          <w:b/>
          <w:bCs/>
        </w:rPr>
      </w:pPr>
      <w:r w:rsidRPr="00AD3420">
        <w:rPr>
          <w:b/>
          <w:bCs/>
        </w:rPr>
        <w:t>Prof.ssa Maria Luigia Abbruzzese</w:t>
      </w:r>
    </w:p>
    <w:p w14:paraId="3EA6C205" w14:textId="77777777" w:rsidR="00AD3420" w:rsidRPr="00AD3420" w:rsidRDefault="00AD3420" w:rsidP="00AD3420"/>
    <w:p w14:paraId="1E6E1BFA" w14:textId="77777777" w:rsidR="00AD3420" w:rsidRPr="00AD3420" w:rsidRDefault="00AD3420" w:rsidP="00AD3420">
      <w:pPr>
        <w:rPr>
          <w:b/>
        </w:rPr>
      </w:pPr>
      <w:r w:rsidRPr="00AD3420">
        <w:rPr>
          <w:b/>
        </w:rPr>
        <w:t>Libri di testo</w:t>
      </w:r>
    </w:p>
    <w:p w14:paraId="0133F75A" w14:textId="77777777" w:rsidR="00AD3420" w:rsidRPr="00AD3420" w:rsidRDefault="00AD3420" w:rsidP="00AD3420">
      <w:r w:rsidRPr="00AD3420">
        <w:t xml:space="preserve">M. Tortora, C. Carmina, G. Cingolani, R. </w:t>
      </w:r>
      <w:proofErr w:type="spellStart"/>
      <w:r w:rsidRPr="00AD3420">
        <w:t>Contu</w:t>
      </w:r>
      <w:proofErr w:type="spellEnd"/>
      <w:r w:rsidRPr="00AD3420">
        <w:t xml:space="preserve">, </w:t>
      </w:r>
      <w:r w:rsidRPr="00AD3420">
        <w:rPr>
          <w:i/>
        </w:rPr>
        <w:t>Una storia chiamata Letteratura</w:t>
      </w:r>
      <w:r w:rsidRPr="00AD3420">
        <w:t>, Palumbo Editore, Volumi 1 e 2</w:t>
      </w:r>
    </w:p>
    <w:p w14:paraId="41A4EDA5" w14:textId="77777777" w:rsidR="00AD3420" w:rsidRPr="00AD3420" w:rsidRDefault="00AD3420" w:rsidP="00AD3420">
      <w:r w:rsidRPr="00AD3420">
        <w:t xml:space="preserve">Dante Alighieri, </w:t>
      </w:r>
      <w:r w:rsidRPr="00AD3420">
        <w:rPr>
          <w:i/>
        </w:rPr>
        <w:t>Commedia, Inferno e Purgatorio</w:t>
      </w:r>
    </w:p>
    <w:p w14:paraId="6F3DA463" w14:textId="77777777" w:rsidR="00AD3420" w:rsidRPr="00AD3420" w:rsidRDefault="00AD3420" w:rsidP="00AD3420">
      <w:pPr>
        <w:rPr>
          <w:b/>
        </w:rPr>
      </w:pPr>
    </w:p>
    <w:p w14:paraId="2AD86047" w14:textId="77777777" w:rsidR="00AD3420" w:rsidRPr="00AD3420" w:rsidRDefault="00AD3420" w:rsidP="00AD3420">
      <w:pPr>
        <w:rPr>
          <w:b/>
        </w:rPr>
      </w:pPr>
      <w:r w:rsidRPr="00AD3420">
        <w:rPr>
          <w:b/>
        </w:rPr>
        <w:t>Letteratura</w:t>
      </w:r>
    </w:p>
    <w:p w14:paraId="49F25670" w14:textId="77777777" w:rsidR="00AD3420" w:rsidRPr="00AD3420" w:rsidRDefault="00AD3420" w:rsidP="00AD3420">
      <w:r w:rsidRPr="00AD3420">
        <w:t>Torquato Tasso: la vita, la poetica, le lettere, l’Aminta, la Gerusalemme liberata.</w:t>
      </w:r>
    </w:p>
    <w:p w14:paraId="70EAEDF0" w14:textId="77777777" w:rsidR="00AD3420" w:rsidRPr="00AD3420" w:rsidRDefault="00AD3420" w:rsidP="00AD3420">
      <w:r w:rsidRPr="00AD3420">
        <w:t>Niccolò Machiavelli: la vita, il Principe, introduzione ai Discorsi sopra la prima deca di Tito Livio e alla Mandragora.</w:t>
      </w:r>
    </w:p>
    <w:p w14:paraId="7FB6F590" w14:textId="77777777" w:rsidR="00AD3420" w:rsidRPr="00AD3420" w:rsidRDefault="00AD3420" w:rsidP="00AD3420">
      <w:r w:rsidRPr="00AD3420">
        <w:t>Il Seicento: le idee che hanno cambiato il mondo.</w:t>
      </w:r>
    </w:p>
    <w:p w14:paraId="28F78C60" w14:textId="77777777" w:rsidR="00AD3420" w:rsidRPr="00AD3420" w:rsidRDefault="00AD3420" w:rsidP="00AD3420">
      <w:r w:rsidRPr="00AD3420">
        <w:t>Marino e la poesia del Seicento, l’Adone.</w:t>
      </w:r>
    </w:p>
    <w:p w14:paraId="3BD10A7A" w14:textId="77777777" w:rsidR="00AD3420" w:rsidRPr="00AD3420" w:rsidRDefault="00AD3420" w:rsidP="00AD3420">
      <w:r w:rsidRPr="00AD3420">
        <w:t>Il Settecento, secolo dei lumi.</w:t>
      </w:r>
    </w:p>
    <w:p w14:paraId="5D8BCEB9" w14:textId="77777777" w:rsidR="00AD3420" w:rsidRPr="00AD3420" w:rsidRDefault="00AD3420" w:rsidP="00AD3420">
      <w:r w:rsidRPr="00AD3420">
        <w:t>La poesia del Settecento: la lirica arcadica.</w:t>
      </w:r>
    </w:p>
    <w:p w14:paraId="57867855" w14:textId="77777777" w:rsidR="00AD3420" w:rsidRPr="00AD3420" w:rsidRDefault="00AD3420" w:rsidP="00AD3420">
      <w:r w:rsidRPr="00AD3420">
        <w:t>Pietro Metastasio e la riforma del libretto del melodramma.</w:t>
      </w:r>
    </w:p>
    <w:p w14:paraId="5CC328A6" w14:textId="77777777" w:rsidR="00AD3420" w:rsidRPr="00AD3420" w:rsidRDefault="00AD3420" w:rsidP="00AD3420">
      <w:r w:rsidRPr="00AD3420">
        <w:t>Il pensiero illuminista in Italia: Cesare Beccaria</w:t>
      </w:r>
    </w:p>
    <w:p w14:paraId="45FB44FE" w14:textId="77777777" w:rsidR="00AD3420" w:rsidRPr="00AD3420" w:rsidRDefault="00AD3420" w:rsidP="00AD3420">
      <w:r w:rsidRPr="00AD3420">
        <w:t>Carlo Goldoni: la poetica, la riforma, La locandiera.</w:t>
      </w:r>
    </w:p>
    <w:p w14:paraId="53929233" w14:textId="77777777" w:rsidR="00AD3420" w:rsidRPr="00AD3420" w:rsidRDefault="00AD3420" w:rsidP="00AD3420">
      <w:r w:rsidRPr="00AD3420">
        <w:t>Giuseppe Parini: la vita, la poetica, le odi civili, il Giorno.</w:t>
      </w:r>
    </w:p>
    <w:p w14:paraId="38FF84C5" w14:textId="77777777" w:rsidR="00AD3420" w:rsidRPr="00AD3420" w:rsidRDefault="00AD3420" w:rsidP="00AD3420">
      <w:r w:rsidRPr="00AD3420">
        <w:t>Vittorio Alfieri: la poetica, le tragedie.</w:t>
      </w:r>
    </w:p>
    <w:p w14:paraId="3D955607" w14:textId="77777777" w:rsidR="00AD3420" w:rsidRPr="00AD3420" w:rsidRDefault="00AD3420" w:rsidP="00AD3420">
      <w:r w:rsidRPr="00AD3420">
        <w:lastRenderedPageBreak/>
        <w:t>L’Ottocento: tra Neoclassicismo, Preromanticismo e Romanticismo.</w:t>
      </w:r>
    </w:p>
    <w:p w14:paraId="251229EE" w14:textId="77777777" w:rsidR="00AD3420" w:rsidRPr="00AD3420" w:rsidRDefault="00AD3420" w:rsidP="00AD3420">
      <w:r w:rsidRPr="00AD3420">
        <w:t>La polemica classico-romantica.</w:t>
      </w:r>
    </w:p>
    <w:p w14:paraId="44DF4BB4" w14:textId="77777777" w:rsidR="00AD3420" w:rsidRPr="00AD3420" w:rsidRDefault="00AD3420" w:rsidP="00AD3420">
      <w:r w:rsidRPr="00AD3420">
        <w:t>Ugo Foscolo: vita, Le ultime lettere di Jacopo Ortis, Poesie, Dei Sepolcri.</w:t>
      </w:r>
    </w:p>
    <w:p w14:paraId="456813BA" w14:textId="77777777" w:rsidR="00AD3420" w:rsidRPr="00AD3420" w:rsidRDefault="00AD3420" w:rsidP="00AD3420"/>
    <w:p w14:paraId="44C9B085" w14:textId="77777777" w:rsidR="00AD3420" w:rsidRPr="00AD3420" w:rsidRDefault="00AD3420" w:rsidP="00AD3420">
      <w:pPr>
        <w:rPr>
          <w:bCs/>
        </w:rPr>
      </w:pPr>
    </w:p>
    <w:p w14:paraId="0885B204" w14:textId="77777777" w:rsidR="00AD3420" w:rsidRPr="00AD3420" w:rsidRDefault="00AD3420" w:rsidP="00AD3420">
      <w:r w:rsidRPr="00AD3420">
        <w:rPr>
          <w:u w:val="single"/>
        </w:rPr>
        <w:t>TESTI</w:t>
      </w:r>
      <w:r w:rsidRPr="00AD3420">
        <w:t>:</w:t>
      </w:r>
    </w:p>
    <w:p w14:paraId="0C0AF2D0" w14:textId="77777777" w:rsidR="00AD3420" w:rsidRPr="00AD3420" w:rsidRDefault="00AD3420" w:rsidP="00AD3420">
      <w:r w:rsidRPr="00AD3420">
        <w:t>Dall’Epistolario di Torquato Tasso: Voci umane e voci diaboliche, Dalla prigione di Sant’Anna: fantasia e follia;</w:t>
      </w:r>
    </w:p>
    <w:p w14:paraId="1B11C140" w14:textId="77777777" w:rsidR="00AD3420" w:rsidRPr="00AD3420" w:rsidRDefault="00AD3420" w:rsidP="00AD3420">
      <w:r w:rsidRPr="00AD3420">
        <w:t>L’armi pietose, il capitano e i suoi compagni erranti, Gerusalemme liberata, I, I-V</w:t>
      </w:r>
    </w:p>
    <w:p w14:paraId="132F63C2" w14:textId="77777777" w:rsidR="00AD3420" w:rsidRPr="00AD3420" w:rsidRDefault="00AD3420" w:rsidP="00AD3420">
      <w:r w:rsidRPr="00AD3420">
        <w:t>Tancredi e Clorinda: una tragedia di amore e morte, Gerusalemme liberata, XII, 52-70</w:t>
      </w:r>
    </w:p>
    <w:p w14:paraId="1C12C319" w14:textId="77777777" w:rsidR="00AD3420" w:rsidRPr="00AD3420" w:rsidRDefault="00AD3420" w:rsidP="00AD3420">
      <w:r w:rsidRPr="00AD3420">
        <w:t>Lettera a Francesco Vettori del 10 dicembre 1513, Niccolò Machiavelli, Lettere</w:t>
      </w:r>
    </w:p>
    <w:p w14:paraId="16D363B6" w14:textId="77777777" w:rsidR="00AD3420" w:rsidRPr="00AD3420" w:rsidRDefault="00AD3420" w:rsidP="00AD3420">
      <w:r w:rsidRPr="00AD3420">
        <w:t>Repubbliche o principati, Niccolò Machiavelli, il Principe cap. 1</w:t>
      </w:r>
    </w:p>
    <w:p w14:paraId="46A4F77C" w14:textId="77777777" w:rsidR="00AD3420" w:rsidRPr="00AD3420" w:rsidRDefault="00AD3420" w:rsidP="00AD3420">
      <w:r w:rsidRPr="00AD3420">
        <w:t>L’uso della forza, Niccolò machiavelli, il Principe, cap. 6</w:t>
      </w:r>
    </w:p>
    <w:p w14:paraId="41B73CFE" w14:textId="77777777" w:rsidR="00AD3420" w:rsidRPr="00AD3420" w:rsidRDefault="00AD3420" w:rsidP="00AD3420">
      <w:r w:rsidRPr="00AD3420">
        <w:t xml:space="preserve">Andare </w:t>
      </w:r>
      <w:proofErr w:type="spellStart"/>
      <w:r w:rsidRPr="00AD3420">
        <w:t>drieto</w:t>
      </w:r>
      <w:proofErr w:type="spellEnd"/>
      <w:r w:rsidRPr="00AD3420">
        <w:t xml:space="preserve"> alla verità effettuale, Niccolò Machiavelli, il Principe, cap. 15</w:t>
      </w:r>
    </w:p>
    <w:p w14:paraId="2DABBA29" w14:textId="77777777" w:rsidR="00AD3420" w:rsidRPr="00AD3420" w:rsidRDefault="00AD3420" w:rsidP="00AD3420">
      <w:r w:rsidRPr="00AD3420">
        <w:t>Essere centauro, essere volpe, essere leone, il Principe, cap. 18</w:t>
      </w:r>
    </w:p>
    <w:p w14:paraId="3011813A" w14:textId="77777777" w:rsidR="00AD3420" w:rsidRPr="00AD3420" w:rsidRDefault="00AD3420" w:rsidP="00AD3420">
      <w:r w:rsidRPr="00AD3420">
        <w:t>Fortuna e virtù, Niccolò Machiavelli, il Principe, cap. 25</w:t>
      </w:r>
    </w:p>
    <w:p w14:paraId="2A9748BE" w14:textId="77777777" w:rsidR="00AD3420" w:rsidRPr="00AD3420" w:rsidRDefault="00AD3420" w:rsidP="00AD3420">
      <w:r w:rsidRPr="00AD3420">
        <w:t>Bella schiava, Giovan Battista Marino, La Lira, III, 10</w:t>
      </w:r>
    </w:p>
    <w:p w14:paraId="08CE5D1F" w14:textId="77777777" w:rsidR="00AD3420" w:rsidRPr="00AD3420" w:rsidRDefault="00AD3420" w:rsidP="00AD3420">
      <w:r w:rsidRPr="00AD3420">
        <w:t>Sognai sul far dell’alba, Giambattista Felice Zappi</w:t>
      </w:r>
    </w:p>
    <w:p w14:paraId="6FD7154C" w14:textId="77777777" w:rsidR="00AD3420" w:rsidRPr="00AD3420" w:rsidRDefault="00AD3420" w:rsidP="00AD3420">
      <w:r w:rsidRPr="00AD3420">
        <w:t>Enea al bivio, Didone abbandonata, Pietro Metastasio, Atto I, scene XVII, XVIII</w:t>
      </w:r>
    </w:p>
    <w:p w14:paraId="2958F6CD" w14:textId="77777777" w:rsidR="00AD3420" w:rsidRPr="00AD3420" w:rsidRDefault="00AD3420" w:rsidP="00AD3420">
      <w:r w:rsidRPr="00AD3420">
        <w:t>Il Mondo e il Teatro, Carlo Goldoni, prefazione alle Commedie</w:t>
      </w:r>
    </w:p>
    <w:p w14:paraId="5500E96B" w14:textId="77777777" w:rsidR="00AD3420" w:rsidRPr="00AD3420" w:rsidRDefault="00AD3420" w:rsidP="00AD3420">
      <w:r w:rsidRPr="00AD3420">
        <w:t xml:space="preserve">La Locandiera, Atto I, scene I e </w:t>
      </w:r>
      <w:proofErr w:type="gramStart"/>
      <w:r w:rsidRPr="00AD3420">
        <w:t>IV,  Carlo</w:t>
      </w:r>
      <w:proofErr w:type="gramEnd"/>
      <w:r w:rsidRPr="00AD3420">
        <w:t xml:space="preserve"> Goldoni</w:t>
      </w:r>
    </w:p>
    <w:p w14:paraId="1F078AA2" w14:textId="77777777" w:rsidR="00AD3420" w:rsidRPr="00AD3420" w:rsidRDefault="00AD3420" w:rsidP="00AD3420">
      <w:proofErr w:type="gramStart"/>
      <w:r w:rsidRPr="00AD3420">
        <w:t xml:space="preserve">“  </w:t>
      </w:r>
      <w:proofErr w:type="gramEnd"/>
      <w:r w:rsidRPr="00AD3420">
        <w:t xml:space="preserve">                </w:t>
      </w:r>
      <w:proofErr w:type="gramStart"/>
      <w:r w:rsidRPr="00AD3420">
        <w:t xml:space="preserve">   “</w:t>
      </w:r>
      <w:proofErr w:type="gramEnd"/>
      <w:r w:rsidRPr="00AD3420">
        <w:t xml:space="preserve">, Atto I, </w:t>
      </w:r>
      <w:proofErr w:type="spellStart"/>
      <w:r w:rsidRPr="00AD3420">
        <w:t>scen</w:t>
      </w:r>
      <w:proofErr w:type="spellEnd"/>
      <w:r w:rsidRPr="00AD3420">
        <w:t xml:space="preserve"> V, IX, XV; Atto III, scene VI e ultima, Carlo Goldoni</w:t>
      </w:r>
    </w:p>
    <w:p w14:paraId="7F5E3DBE" w14:textId="77777777" w:rsidR="00AD3420" w:rsidRPr="00AD3420" w:rsidRDefault="00AD3420" w:rsidP="00AD3420">
      <w:r w:rsidRPr="00AD3420">
        <w:t>La salubrità dell’aria, Giuseppe Parini</w:t>
      </w:r>
    </w:p>
    <w:p w14:paraId="5D739A82" w14:textId="77777777" w:rsidR="00AD3420" w:rsidRPr="00AD3420" w:rsidRDefault="00AD3420" w:rsidP="00AD3420">
      <w:r w:rsidRPr="00AD3420">
        <w:t xml:space="preserve">Il risveglio e la colazione del Giovin Signore, </w:t>
      </w:r>
      <w:proofErr w:type="gramStart"/>
      <w:r w:rsidRPr="00AD3420">
        <w:t>da Il</w:t>
      </w:r>
      <w:proofErr w:type="gramEnd"/>
      <w:r w:rsidRPr="00AD3420">
        <w:t xml:space="preserve"> Giorno, Giuseppe Parini</w:t>
      </w:r>
    </w:p>
    <w:p w14:paraId="36FB4A10" w14:textId="77777777" w:rsidR="00AD3420" w:rsidRPr="00AD3420" w:rsidRDefault="00AD3420" w:rsidP="00AD3420">
      <w:r w:rsidRPr="00AD3420">
        <w:t xml:space="preserve">La Vergine cuccia, </w:t>
      </w:r>
      <w:proofErr w:type="gramStart"/>
      <w:r w:rsidRPr="00AD3420">
        <w:t>da Il</w:t>
      </w:r>
      <w:proofErr w:type="gramEnd"/>
      <w:r w:rsidRPr="00AD3420">
        <w:t xml:space="preserve"> Giorno, Giuseppe Parini</w:t>
      </w:r>
    </w:p>
    <w:p w14:paraId="615523AC" w14:textId="77777777" w:rsidR="00AD3420" w:rsidRPr="00AD3420" w:rsidRDefault="00AD3420" w:rsidP="00AD3420">
      <w:r w:rsidRPr="00AD3420">
        <w:t>Sublime specchio di veraci detti, da Rime, Vittorio Alfieri</w:t>
      </w:r>
    </w:p>
    <w:p w14:paraId="1A4671DA" w14:textId="77777777" w:rsidR="00AD3420" w:rsidRPr="00AD3420" w:rsidRDefault="00AD3420" w:rsidP="00AD3420">
      <w:r w:rsidRPr="00AD3420">
        <w:t>Il sacrificio della patria nostra è consumato, da Le ultime lettere di Jacopo Ortis, Ugo Foscolo</w:t>
      </w:r>
    </w:p>
    <w:p w14:paraId="1B8A6F0C" w14:textId="77777777" w:rsidR="00AD3420" w:rsidRPr="00AD3420" w:rsidRDefault="00AD3420" w:rsidP="00AD3420">
      <w:r w:rsidRPr="00AD3420">
        <w:t>Dopo quel bacio, da Le ultime lettere di Jacopo Ortis, Ugo Foscolo</w:t>
      </w:r>
    </w:p>
    <w:p w14:paraId="28D2D157" w14:textId="77777777" w:rsidR="00AD3420" w:rsidRPr="00AD3420" w:rsidRDefault="00AD3420" w:rsidP="00AD3420">
      <w:r w:rsidRPr="00AD3420">
        <w:t>Alla sera, Poesie I, Ugo Foscolo</w:t>
      </w:r>
    </w:p>
    <w:p w14:paraId="3AB5B000" w14:textId="77777777" w:rsidR="00AD3420" w:rsidRPr="00AD3420" w:rsidRDefault="00AD3420" w:rsidP="00AD3420">
      <w:r w:rsidRPr="00AD3420">
        <w:lastRenderedPageBreak/>
        <w:t>A Zacinto, Poesie, IX, Ugo Foscolo</w:t>
      </w:r>
    </w:p>
    <w:p w14:paraId="672DCF15" w14:textId="77777777" w:rsidR="00AD3420" w:rsidRPr="00AD3420" w:rsidRDefault="00AD3420" w:rsidP="00AD3420">
      <w:r w:rsidRPr="00AD3420">
        <w:t>In morte del fratello Giovanni, Poesie, Ugo Foscolo</w:t>
      </w:r>
    </w:p>
    <w:p w14:paraId="636E45B9" w14:textId="77777777" w:rsidR="00AD3420" w:rsidRPr="00AD3420" w:rsidRDefault="00AD3420" w:rsidP="00AD3420"/>
    <w:p w14:paraId="1875B608" w14:textId="77777777" w:rsidR="00AD3420" w:rsidRPr="00AD3420" w:rsidRDefault="00AD3420" w:rsidP="00AD3420">
      <w:pPr>
        <w:rPr>
          <w:b/>
          <w:i/>
          <w:iCs/>
        </w:rPr>
      </w:pPr>
      <w:r w:rsidRPr="00AD3420">
        <w:rPr>
          <w:b/>
          <w:i/>
          <w:iCs/>
        </w:rPr>
        <w:t>Commedia, Inferno</w:t>
      </w:r>
    </w:p>
    <w:p w14:paraId="76D512FD" w14:textId="77777777" w:rsidR="00AD3420" w:rsidRPr="00AD3420" w:rsidRDefault="00AD3420" w:rsidP="00AD3420">
      <w:r w:rsidRPr="00AD3420">
        <w:t>Lettura e commento del canto XIII</w:t>
      </w:r>
    </w:p>
    <w:p w14:paraId="67467C0E" w14:textId="77777777" w:rsidR="00AD3420" w:rsidRPr="00AD3420" w:rsidRDefault="00AD3420" w:rsidP="00AD3420">
      <w:pPr>
        <w:rPr>
          <w:b/>
          <w:bCs/>
          <w:i/>
          <w:iCs/>
        </w:rPr>
      </w:pPr>
      <w:r w:rsidRPr="00AD3420">
        <w:rPr>
          <w:b/>
          <w:bCs/>
          <w:i/>
          <w:iCs/>
        </w:rPr>
        <w:t>Purgatorio</w:t>
      </w:r>
    </w:p>
    <w:p w14:paraId="16120094" w14:textId="77777777" w:rsidR="00AD3420" w:rsidRPr="00AD3420" w:rsidRDefault="00AD3420" w:rsidP="00AD3420">
      <w:pPr>
        <w:rPr>
          <w:b/>
          <w:bCs/>
          <w:i/>
          <w:iCs/>
        </w:rPr>
      </w:pPr>
      <w:r w:rsidRPr="00AD3420">
        <w:t>Lettura e commento dei canti I, III, V</w:t>
      </w:r>
    </w:p>
    <w:p w14:paraId="4BACD8ED" w14:textId="77777777" w:rsidR="00AD3420" w:rsidRPr="00AD3420" w:rsidRDefault="00AD3420" w:rsidP="00AD3420">
      <w:pPr>
        <w:rPr>
          <w:b/>
          <w:bCs/>
          <w:i/>
          <w:iCs/>
        </w:rPr>
      </w:pPr>
    </w:p>
    <w:p w14:paraId="410AC78D" w14:textId="77777777" w:rsidR="00AD3420" w:rsidRPr="00AD3420" w:rsidRDefault="00AD3420" w:rsidP="00AD3420">
      <w:pPr>
        <w:rPr>
          <w:bCs/>
        </w:rPr>
      </w:pPr>
    </w:p>
    <w:p w14:paraId="559642B0" w14:textId="77777777" w:rsidR="00AD3420" w:rsidRPr="00AD3420" w:rsidRDefault="00AD3420" w:rsidP="00AD3420">
      <w:pPr>
        <w:rPr>
          <w:bCs/>
        </w:rPr>
      </w:pPr>
      <w:r w:rsidRPr="00AD3420">
        <w:rPr>
          <w:bCs/>
        </w:rPr>
        <w:t>Santeramo in Colle, 5 giugno 2025</w:t>
      </w:r>
    </w:p>
    <w:p w14:paraId="00894B4F" w14:textId="77777777" w:rsidR="00AD3420" w:rsidRPr="00AD3420" w:rsidRDefault="00AD3420" w:rsidP="00AD3420"/>
    <w:p w14:paraId="2E1AC25C" w14:textId="77777777" w:rsidR="00AD3420" w:rsidRPr="00AD3420" w:rsidRDefault="00AD3420" w:rsidP="00AD3420">
      <w:r w:rsidRPr="00AD3420">
        <w:t>Gli alunni</w:t>
      </w:r>
      <w:r w:rsidRPr="00AD3420">
        <w:tab/>
      </w:r>
      <w:r w:rsidRPr="00AD3420">
        <w:tab/>
      </w:r>
      <w:r w:rsidRPr="00AD3420">
        <w:tab/>
      </w:r>
      <w:r w:rsidRPr="00AD3420">
        <w:tab/>
      </w:r>
      <w:r w:rsidRPr="00AD3420">
        <w:tab/>
      </w:r>
      <w:r w:rsidRPr="00AD3420">
        <w:tab/>
      </w:r>
      <w:r w:rsidRPr="00AD3420">
        <w:tab/>
      </w:r>
      <w:r w:rsidRPr="00AD3420">
        <w:tab/>
        <w:t>La docente</w:t>
      </w:r>
    </w:p>
    <w:p w14:paraId="539F00CA" w14:textId="77777777" w:rsidR="00AD3420" w:rsidRPr="00AD3420" w:rsidRDefault="00AD3420" w:rsidP="00AD3420">
      <w:r w:rsidRPr="00AD3420">
        <w:t>__________________________</w:t>
      </w:r>
      <w:r w:rsidRPr="00AD3420">
        <w:tab/>
      </w:r>
      <w:r w:rsidRPr="00AD3420">
        <w:tab/>
      </w:r>
      <w:r w:rsidRPr="00AD3420">
        <w:tab/>
      </w:r>
      <w:r w:rsidRPr="00AD3420">
        <w:tab/>
      </w:r>
      <w:r w:rsidRPr="00AD3420">
        <w:tab/>
        <w:t>_____________________________</w:t>
      </w:r>
    </w:p>
    <w:p w14:paraId="15EE21A9" w14:textId="77777777" w:rsidR="00AD3420" w:rsidRPr="00AD3420" w:rsidRDefault="00AD3420" w:rsidP="00AD3420">
      <w:r w:rsidRPr="00AD3420">
        <w:t>__________________________</w:t>
      </w:r>
    </w:p>
    <w:p w14:paraId="6B8E0B23" w14:textId="77777777" w:rsidR="00AD3420" w:rsidRPr="00AD3420" w:rsidRDefault="00AD3420" w:rsidP="00AD3420"/>
    <w:p w14:paraId="434E2724" w14:textId="77777777" w:rsidR="00AD3420" w:rsidRPr="00AD3420" w:rsidRDefault="00AD3420" w:rsidP="00AD3420"/>
    <w:p w14:paraId="2840596F" w14:textId="77777777" w:rsidR="00AD3420" w:rsidRPr="00AD3420" w:rsidRDefault="00AD3420" w:rsidP="00AD3420"/>
    <w:p w14:paraId="47B3CA7F" w14:textId="77777777" w:rsidR="00AD3420" w:rsidRPr="00AD3420" w:rsidRDefault="00AD3420" w:rsidP="00AD3420"/>
    <w:p w14:paraId="576C3570" w14:textId="77777777" w:rsidR="00AD3420" w:rsidRPr="00AD3420" w:rsidRDefault="00AD3420" w:rsidP="00AD3420"/>
    <w:p w14:paraId="6D4AF894" w14:textId="77777777" w:rsidR="00AD3420" w:rsidRPr="00AD3420" w:rsidRDefault="00AD3420" w:rsidP="00AD3420"/>
    <w:p w14:paraId="702F3F5F" w14:textId="77777777" w:rsidR="00AD3420" w:rsidRPr="00AD3420" w:rsidRDefault="00AD3420" w:rsidP="00AD3420"/>
    <w:p w14:paraId="5F9F1838" w14:textId="77777777" w:rsidR="00AD3420" w:rsidRPr="00AD3420" w:rsidRDefault="00AD3420" w:rsidP="00AD3420"/>
    <w:p w14:paraId="75710E28" w14:textId="77777777" w:rsidR="00AD3420" w:rsidRPr="00AD3420" w:rsidRDefault="00AD3420" w:rsidP="00AD3420"/>
    <w:p w14:paraId="6258B862" w14:textId="77777777" w:rsidR="00AD3420" w:rsidRPr="00AD3420" w:rsidRDefault="00AD3420" w:rsidP="00AD3420"/>
    <w:sectPr w:rsidR="00AD3420" w:rsidRPr="00AD3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0"/>
    <w:rsid w:val="005D5233"/>
    <w:rsid w:val="00A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65769"/>
  <w15:chartTrackingRefBased/>
  <w15:docId w15:val="{79DB2A33-991F-48CF-976F-B78BEE8B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3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3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3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3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3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3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3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3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3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3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3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34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34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34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34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34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3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3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3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34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34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34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3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34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3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abbruzzese</dc:creator>
  <cp:keywords/>
  <dc:description/>
  <cp:lastModifiedBy>luigia abbruzzese</cp:lastModifiedBy>
  <cp:revision>1</cp:revision>
  <dcterms:created xsi:type="dcterms:W3CDTF">2025-06-03T14:26:00Z</dcterms:created>
  <dcterms:modified xsi:type="dcterms:W3CDTF">2025-06-03T14:31:00Z</dcterms:modified>
</cp:coreProperties>
</file>