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DF21" w14:textId="77777777" w:rsidR="00A3446E" w:rsidRPr="003F113E" w:rsidRDefault="003F113E" w:rsidP="007B28C8">
      <w:pPr>
        <w:spacing w:after="0"/>
        <w:rPr>
          <w:noProof/>
          <w:sz w:val="32"/>
          <w:szCs w:val="32"/>
          <w:bdr w:val="none" w:sz="0" w:space="0" w:color="auto" w:frame="1"/>
        </w:rPr>
      </w:pPr>
      <w:r w:rsidRPr="000D0A7E">
        <w:rPr>
          <w:rFonts w:asciiTheme="majorHAnsi" w:hAnsiTheme="majorHAnsi" w:cstheme="majorHAnsi"/>
          <w:noProof/>
          <w:lang w:eastAsia="it-IT"/>
        </w:rPr>
        <w:drawing>
          <wp:anchor distT="0" distB="0" distL="0" distR="0" simplePos="0" relativeHeight="251659264" behindDoc="1" locked="0" layoutInCell="1" allowOverlap="1" wp14:anchorId="6B85058A" wp14:editId="69326D80">
            <wp:simplePos x="0" y="0"/>
            <wp:positionH relativeFrom="margin">
              <wp:posOffset>0</wp:posOffset>
            </wp:positionH>
            <wp:positionV relativeFrom="page">
              <wp:posOffset>899795</wp:posOffset>
            </wp:positionV>
            <wp:extent cx="6045946" cy="1262738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45946" cy="12627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9EC9E2" w14:textId="77777777" w:rsidR="00A3446E" w:rsidRDefault="00A3446E" w:rsidP="007B28C8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1AB3CC3B" w14:textId="77777777" w:rsidR="003F113E" w:rsidRDefault="003F113E" w:rsidP="007B28C8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7EAEA0D6" w14:textId="77777777" w:rsidR="003F113E" w:rsidRDefault="003F113E" w:rsidP="007B28C8">
      <w:pPr>
        <w:spacing w:after="0"/>
        <w:rPr>
          <w:i/>
          <w:iCs/>
          <w:noProof/>
          <w:sz w:val="32"/>
          <w:szCs w:val="32"/>
          <w:bdr w:val="none" w:sz="0" w:space="0" w:color="auto" w:frame="1"/>
        </w:rPr>
      </w:pPr>
    </w:p>
    <w:p w14:paraId="0C5D34CC" w14:textId="77777777" w:rsidR="003F113E" w:rsidRDefault="003F113E" w:rsidP="007B28C8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bookmarkStart w:id="0" w:name="_Hlk71741585"/>
    </w:p>
    <w:p w14:paraId="34E50599" w14:textId="77777777" w:rsidR="007B28C8" w:rsidRDefault="007B28C8" w:rsidP="004A56C1">
      <w:pPr>
        <w:spacing w:after="0" w:line="240" w:lineRule="auto"/>
        <w:rPr>
          <w:rFonts w:ascii="Calibri Light" w:eastAsia="Calibri" w:hAnsi="Calibri Light" w:cs="Calibri Light"/>
          <w:b/>
        </w:rPr>
      </w:pPr>
    </w:p>
    <w:p w14:paraId="511496EC" w14:textId="77777777" w:rsidR="00A3446E" w:rsidRPr="0045051D" w:rsidRDefault="00A3446E" w:rsidP="007B28C8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5051D">
        <w:rPr>
          <w:rFonts w:ascii="Calibri Light" w:eastAsia="Calibri" w:hAnsi="Calibri Light" w:cs="Calibri Light"/>
          <w:b/>
        </w:rPr>
        <w:t>ANNO SCOLASTICO 2022/2023</w:t>
      </w:r>
    </w:p>
    <w:p w14:paraId="1DEEBB7F" w14:textId="77777777" w:rsidR="00A3446E" w:rsidRPr="0045051D" w:rsidRDefault="00A3446E" w:rsidP="007B28C8">
      <w:pPr>
        <w:spacing w:after="0" w:line="240" w:lineRule="auto"/>
        <w:jc w:val="center"/>
        <w:rPr>
          <w:rFonts w:ascii="Calibri Light" w:eastAsia="Calibri" w:hAnsi="Calibri Light" w:cs="Calibri Light"/>
          <w:b/>
        </w:rPr>
      </w:pPr>
      <w:r w:rsidRPr="0045051D">
        <w:rPr>
          <w:rFonts w:ascii="Calibri Light" w:eastAsia="Calibri" w:hAnsi="Calibri Light" w:cs="Calibri Light"/>
          <w:b/>
        </w:rPr>
        <w:t>PROGRAMMA DI ITALIANO SVOLTO DALLA CLASSE V CLS</w:t>
      </w:r>
    </w:p>
    <w:p w14:paraId="65D89ADA" w14:textId="77777777" w:rsidR="004A56C1" w:rsidRDefault="004A56C1" w:rsidP="004A56C1">
      <w:pPr>
        <w:spacing w:after="0" w:line="240" w:lineRule="auto"/>
        <w:rPr>
          <w:rFonts w:ascii="Calibri Light" w:eastAsia="Calibri" w:hAnsi="Calibri Light" w:cs="Calibri Light"/>
          <w:b/>
        </w:rPr>
      </w:pPr>
    </w:p>
    <w:p w14:paraId="7A675F7D" w14:textId="4417F32B" w:rsidR="00A3446E" w:rsidRPr="0045051D" w:rsidRDefault="00A3446E" w:rsidP="004A56C1">
      <w:pPr>
        <w:spacing w:after="0" w:line="240" w:lineRule="auto"/>
        <w:ind w:left="-284"/>
        <w:rPr>
          <w:rFonts w:ascii="Calibri Light" w:eastAsia="Calibri" w:hAnsi="Calibri Light" w:cs="Calibri Light"/>
          <w:b/>
        </w:rPr>
      </w:pPr>
      <w:r w:rsidRPr="0045051D">
        <w:rPr>
          <w:rFonts w:ascii="Calibri Light" w:eastAsia="Calibri" w:hAnsi="Calibri Light" w:cs="Calibri Light"/>
          <w:b/>
        </w:rPr>
        <w:t xml:space="preserve">DOCENTE: </w:t>
      </w:r>
      <w:r w:rsidRPr="0045051D">
        <w:rPr>
          <w:rFonts w:ascii="Calibri Light" w:eastAsia="Calibri" w:hAnsi="Calibri Light" w:cs="Calibri Light"/>
        </w:rPr>
        <w:t xml:space="preserve">Rocco </w:t>
      </w:r>
      <w:proofErr w:type="spellStart"/>
      <w:r w:rsidRPr="0045051D">
        <w:rPr>
          <w:rFonts w:ascii="Calibri Light" w:eastAsia="Calibri" w:hAnsi="Calibri Light" w:cs="Calibri Light"/>
        </w:rPr>
        <w:t>Dituri</w:t>
      </w:r>
      <w:proofErr w:type="spellEnd"/>
    </w:p>
    <w:p w14:paraId="6AC726EF" w14:textId="77777777" w:rsidR="00A3446E" w:rsidRPr="0045051D" w:rsidRDefault="00A3446E" w:rsidP="007B28C8">
      <w:pPr>
        <w:spacing w:after="0" w:line="240" w:lineRule="auto"/>
        <w:ind w:left="-284"/>
        <w:jc w:val="both"/>
        <w:rPr>
          <w:rFonts w:ascii="Calibri Light" w:eastAsia="Calibri" w:hAnsi="Calibri Light" w:cs="Calibri Light"/>
          <w:b/>
        </w:rPr>
      </w:pPr>
      <w:r w:rsidRPr="0045051D">
        <w:rPr>
          <w:rFonts w:ascii="Calibri Light" w:eastAsia="Calibri" w:hAnsi="Calibri Light" w:cs="Calibri Light"/>
          <w:b/>
        </w:rPr>
        <w:t>LIBRI DI TESTO:</w:t>
      </w:r>
    </w:p>
    <w:p w14:paraId="752D87A5" w14:textId="77777777" w:rsidR="00A3446E" w:rsidRPr="0045051D" w:rsidRDefault="00A3446E" w:rsidP="007B28C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 Light" w:eastAsia="Calibri" w:hAnsi="Calibri Light" w:cs="Calibri Light"/>
        </w:rPr>
      </w:pPr>
      <w:proofErr w:type="spellStart"/>
      <w:r w:rsidRPr="0045051D">
        <w:rPr>
          <w:rFonts w:ascii="Calibri Light" w:eastAsia="Calibri" w:hAnsi="Calibri Light" w:cs="Calibri Light"/>
        </w:rPr>
        <w:t>Gazich</w:t>
      </w:r>
      <w:proofErr w:type="spellEnd"/>
      <w:r w:rsidRPr="0045051D">
        <w:rPr>
          <w:rFonts w:ascii="Calibri Light" w:eastAsia="Calibri" w:hAnsi="Calibri Light" w:cs="Calibri Light"/>
        </w:rPr>
        <w:t xml:space="preserve"> N., </w:t>
      </w:r>
      <w:r w:rsidRPr="0045051D">
        <w:rPr>
          <w:rFonts w:ascii="Calibri Light" w:eastAsia="Calibri" w:hAnsi="Calibri Light" w:cs="Calibri Light"/>
          <w:i/>
        </w:rPr>
        <w:t>Lo sguardo della letteratura</w:t>
      </w:r>
      <w:r w:rsidRPr="0045051D">
        <w:rPr>
          <w:rFonts w:ascii="Calibri Light" w:eastAsia="Calibri" w:hAnsi="Calibri Light" w:cs="Calibri Light"/>
        </w:rPr>
        <w:t xml:space="preserve">, Principato </w:t>
      </w:r>
    </w:p>
    <w:p w14:paraId="6EB9C9A3" w14:textId="77777777" w:rsidR="00A3446E" w:rsidRPr="0045051D" w:rsidRDefault="00A3446E" w:rsidP="007B28C8">
      <w:pPr>
        <w:numPr>
          <w:ilvl w:val="0"/>
          <w:numId w:val="1"/>
        </w:numPr>
        <w:spacing w:after="0" w:line="240" w:lineRule="auto"/>
        <w:ind w:left="0"/>
        <w:contextualSpacing/>
        <w:jc w:val="both"/>
        <w:rPr>
          <w:rFonts w:ascii="Calibri" w:eastAsia="Calibri" w:hAnsi="Calibri" w:cs="Times New Roman"/>
        </w:rPr>
      </w:pPr>
      <w:r w:rsidRPr="0045051D">
        <w:rPr>
          <w:rFonts w:ascii="Calibri Light" w:eastAsia="Calibri" w:hAnsi="Calibri Light" w:cs="Calibri Light"/>
        </w:rPr>
        <w:t xml:space="preserve">Dante Alighieri, </w:t>
      </w:r>
      <w:r w:rsidRPr="0045051D">
        <w:rPr>
          <w:rFonts w:ascii="Calibri Light" w:eastAsia="Calibri" w:hAnsi="Calibri Light" w:cs="Calibri Light"/>
          <w:i/>
        </w:rPr>
        <w:t>La Divina Commedia</w:t>
      </w:r>
      <w:r w:rsidRPr="0045051D">
        <w:rPr>
          <w:rFonts w:ascii="Calibri Light" w:eastAsia="Calibri" w:hAnsi="Calibri Light" w:cs="Calibri Light"/>
        </w:rPr>
        <w:t>, Paradiso</w:t>
      </w:r>
    </w:p>
    <w:p w14:paraId="6879666D" w14:textId="77777777" w:rsidR="00A3446E" w:rsidRPr="0045051D" w:rsidRDefault="00A3446E" w:rsidP="007B28C8">
      <w:pPr>
        <w:spacing w:after="0" w:line="240" w:lineRule="auto"/>
        <w:jc w:val="both"/>
        <w:rPr>
          <w:rFonts w:ascii="Calibri" w:eastAsia="Calibri" w:hAnsi="Calibri" w:cs="Times New Roman"/>
        </w:rPr>
      </w:pPr>
    </w:p>
    <w:p w14:paraId="145B5950" w14:textId="77777777" w:rsidR="00A3446E" w:rsidRPr="0045051D" w:rsidRDefault="00A3446E" w:rsidP="007B28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hd w:val="clear" w:color="auto" w:fill="FFFFFF"/>
        </w:rPr>
      </w:pPr>
      <w:r w:rsidRPr="0045051D">
        <w:rPr>
          <w:rFonts w:asciiTheme="majorHAnsi" w:eastAsia="Calibri" w:hAnsiTheme="majorHAnsi" w:cstheme="majorHAnsi"/>
          <w:b/>
          <w:bCs/>
          <w:shd w:val="clear" w:color="auto" w:fill="FFFFFF"/>
        </w:rPr>
        <w:t>MODULO AUTORE</w:t>
      </w:r>
      <w:r w:rsidR="0045051D" w:rsidRPr="0045051D">
        <w:rPr>
          <w:rFonts w:asciiTheme="majorHAnsi" w:eastAsia="Calibri" w:hAnsiTheme="majorHAnsi" w:cstheme="majorHAnsi"/>
          <w:b/>
          <w:bCs/>
          <w:shd w:val="clear" w:color="auto" w:fill="FFFFFF"/>
        </w:rPr>
        <w:t xml:space="preserve"> -</w:t>
      </w:r>
      <w:r w:rsidRPr="0045051D">
        <w:rPr>
          <w:rFonts w:asciiTheme="majorHAnsi" w:eastAsia="Calibri" w:hAnsiTheme="majorHAnsi" w:cstheme="majorHAnsi"/>
          <w:b/>
          <w:bCs/>
          <w:shd w:val="clear" w:color="auto" w:fill="FFFFFF"/>
        </w:rPr>
        <w:t xml:space="preserve"> ALESSANDRO MANZONI</w:t>
      </w:r>
    </w:p>
    <w:p w14:paraId="0F7E1341" w14:textId="77777777" w:rsidR="00A3446E" w:rsidRPr="0045051D" w:rsidRDefault="00A3446E" w:rsidP="007B28C8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shd w:val="clear" w:color="auto" w:fill="FFFFFF"/>
        </w:rPr>
        <w:t xml:space="preserve">La visione del mondo nel primo Ottocento: immaginario e mentalità. </w:t>
      </w:r>
      <w:r w:rsidR="003F113E">
        <w:rPr>
          <w:rFonts w:asciiTheme="majorHAnsi" w:hAnsiTheme="majorHAnsi" w:cstheme="majorHAnsi"/>
          <w:shd w:val="clear" w:color="auto" w:fill="FFFFFF"/>
        </w:rPr>
        <w:t xml:space="preserve">Il Romanticismo italiano </w:t>
      </w:r>
      <w:r w:rsidRPr="0045051D">
        <w:rPr>
          <w:rFonts w:asciiTheme="majorHAnsi" w:hAnsiTheme="majorHAnsi" w:cstheme="majorHAnsi"/>
          <w:shd w:val="clear" w:color="auto" w:fill="FFFFFF"/>
        </w:rPr>
        <w:t>e la rinascita dell’interesse per la storia. La condizione del letterato: il letterato borghese e la sua "precarietà". I luoghi di aggregazione (salotti, accademie, gabinetti). L'editoria e i librai.</w:t>
      </w:r>
    </w:p>
    <w:p w14:paraId="72B55923" w14:textId="77777777" w:rsidR="00A3446E" w:rsidRPr="0045051D" w:rsidRDefault="00A3446E" w:rsidP="007B28C8">
      <w:pPr>
        <w:spacing w:after="0" w:line="240" w:lineRule="auto"/>
        <w:ind w:left="-284"/>
        <w:contextualSpacing/>
        <w:jc w:val="both"/>
        <w:rPr>
          <w:rFonts w:asciiTheme="majorHAnsi" w:eastAsia="Calibr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shd w:val="clear" w:color="auto" w:fill="FFFFFF"/>
        </w:rPr>
        <w:t xml:space="preserve">Vita, formazione e produzione letteraria di Alessandro Manzoni. Il ruolo di Manzoni nel panorama politico italiano prima, durante e dopo l'Unità d'Italia. Le liriche civili. La tragedia: il rifiuto delle unità aristoteliche e la proposta manzoniana.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Il Conte di Carmagnola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. Il romanzo. I concetti di "utile", "vero" e "interessante".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I promessi sposi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come romanzo "di formazione", romanzo storico e romanzo "d'avventura". Il ruolo del narratore e l'espediente del manoscritto. La questione linguistica e la trama. Il rapporto fra </w:t>
      </w:r>
      <w:proofErr w:type="spellStart"/>
      <w:r w:rsidRPr="0045051D">
        <w:rPr>
          <w:rFonts w:asciiTheme="majorHAnsi" w:hAnsiTheme="majorHAnsi" w:cstheme="majorHAnsi"/>
          <w:shd w:val="clear" w:color="auto" w:fill="FFFFFF"/>
        </w:rPr>
        <w:t>macrostoria</w:t>
      </w:r>
      <w:proofErr w:type="spellEnd"/>
      <w:r w:rsidRPr="0045051D">
        <w:rPr>
          <w:rFonts w:asciiTheme="majorHAnsi" w:hAnsiTheme="majorHAnsi" w:cstheme="majorHAnsi"/>
          <w:shd w:val="clear" w:color="auto" w:fill="FFFFFF"/>
        </w:rPr>
        <w:t xml:space="preserve"> e microstoria. </w:t>
      </w:r>
      <w:r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T4b (dalla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Lettera a Monsieur Chauvet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), T4c (dalla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Lettera sul Romanticismo</w:t>
      </w:r>
      <w:r w:rsidRPr="0045051D">
        <w:rPr>
          <w:rFonts w:asciiTheme="majorHAnsi" w:hAnsiTheme="majorHAnsi" w:cstheme="majorHAnsi"/>
          <w:shd w:val="clear" w:color="auto" w:fill="FFFFFF"/>
        </w:rPr>
        <w:t>), T6 (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Il 5 maggio</w:t>
      </w:r>
      <w:r w:rsidRPr="0045051D">
        <w:rPr>
          <w:rFonts w:asciiTheme="majorHAnsi" w:hAnsiTheme="majorHAnsi" w:cstheme="majorHAnsi"/>
          <w:shd w:val="clear" w:color="auto" w:fill="FFFFFF"/>
        </w:rPr>
        <w:t>)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.</w:t>
      </w:r>
    </w:p>
    <w:p w14:paraId="32297A38" w14:textId="77777777" w:rsidR="00A3446E" w:rsidRPr="0045051D" w:rsidRDefault="00A3446E" w:rsidP="007B28C8">
      <w:pPr>
        <w:spacing w:after="0" w:line="240" w:lineRule="auto"/>
        <w:ind w:left="360"/>
        <w:contextualSpacing/>
        <w:jc w:val="both"/>
        <w:rPr>
          <w:rFonts w:asciiTheme="majorHAnsi" w:eastAsia="Calibri" w:hAnsiTheme="majorHAnsi" w:cstheme="majorHAnsi"/>
          <w:shd w:val="clear" w:color="auto" w:fill="FFFFFF"/>
        </w:rPr>
      </w:pPr>
    </w:p>
    <w:p w14:paraId="7C427C66" w14:textId="77777777" w:rsidR="00A3446E" w:rsidRPr="0045051D" w:rsidRDefault="00A3446E" w:rsidP="007B28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hd w:val="clear" w:color="auto" w:fill="FFFFFF"/>
        </w:rPr>
      </w:pPr>
      <w:r w:rsidRPr="0045051D">
        <w:rPr>
          <w:rFonts w:asciiTheme="majorHAnsi" w:eastAsia="Calibri" w:hAnsiTheme="majorHAnsi" w:cstheme="majorHAnsi"/>
          <w:b/>
          <w:bCs/>
          <w:shd w:val="clear" w:color="auto" w:fill="FFFFFF"/>
        </w:rPr>
        <w:t>MODULO AUTORE</w:t>
      </w:r>
      <w:r w:rsidR="0045051D" w:rsidRPr="0045051D">
        <w:rPr>
          <w:rFonts w:asciiTheme="majorHAnsi" w:eastAsia="Calibri" w:hAnsiTheme="majorHAnsi" w:cstheme="majorHAnsi"/>
          <w:b/>
          <w:bCs/>
          <w:shd w:val="clear" w:color="auto" w:fill="FFFFFF"/>
        </w:rPr>
        <w:t xml:space="preserve"> -</w:t>
      </w:r>
      <w:r w:rsidRPr="0045051D">
        <w:rPr>
          <w:rFonts w:asciiTheme="majorHAnsi" w:eastAsia="Calibri" w:hAnsiTheme="majorHAnsi" w:cstheme="majorHAnsi"/>
          <w:b/>
          <w:bCs/>
          <w:shd w:val="clear" w:color="auto" w:fill="FFFFFF"/>
        </w:rPr>
        <w:t xml:space="preserve"> GIACOMO LEOPARDI</w:t>
      </w:r>
    </w:p>
    <w:p w14:paraId="1DAB4EE4" w14:textId="77777777" w:rsidR="00A3446E" w:rsidRPr="0045051D" w:rsidRDefault="00A3446E" w:rsidP="007B28C8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eastAsia="Calibri" w:hAnsiTheme="majorHAnsi" w:cstheme="majorHAnsi"/>
          <w:shd w:val="clear" w:color="auto" w:fill="FFFFFF"/>
        </w:rPr>
        <w:t xml:space="preserve">Biografia dell’autore. Il sistema del pensiero, dallo </w:t>
      </w:r>
      <w:r w:rsidRPr="0045051D">
        <w:rPr>
          <w:rFonts w:asciiTheme="majorHAnsi" w:eastAsia="Calibri" w:hAnsiTheme="majorHAnsi" w:cstheme="majorHAnsi"/>
          <w:i/>
          <w:iCs/>
          <w:shd w:val="clear" w:color="auto" w:fill="FFFFFF"/>
        </w:rPr>
        <w:t>Zibaldone</w:t>
      </w:r>
      <w:r w:rsidRPr="0045051D">
        <w:rPr>
          <w:rFonts w:asciiTheme="majorHAnsi" w:eastAsia="Calibri" w:hAnsiTheme="majorHAnsi" w:cstheme="majorHAnsi"/>
          <w:shd w:val="clear" w:color="auto" w:fill="FFFFFF"/>
        </w:rPr>
        <w:t xml:space="preserve"> al “pessimismo”. 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La teoria del piacere e la poetica del “vago e indefinito”. Le canzoni e gli idilli: la nascita della poesia "moderna". I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Canti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e le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Operette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morali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. </w:t>
      </w:r>
      <w:r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Pr="0045051D">
        <w:rPr>
          <w:rFonts w:asciiTheme="majorHAnsi" w:hAnsiTheme="majorHAnsi" w:cstheme="majorHAnsi"/>
          <w:shd w:val="clear" w:color="auto" w:fill="FFFFFF"/>
        </w:rPr>
        <w:t>: T1 (dall’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Epistolario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), </w:t>
      </w:r>
      <w:r w:rsidR="00976B8D" w:rsidRPr="0045051D">
        <w:rPr>
          <w:rFonts w:asciiTheme="majorHAnsi" w:hAnsiTheme="majorHAnsi" w:cstheme="majorHAnsi"/>
          <w:shd w:val="clear" w:color="auto" w:fill="FFFFFF"/>
        </w:rPr>
        <w:t xml:space="preserve">T8c (dallo </w:t>
      </w:r>
      <w:r w:rsidR="00976B8D" w:rsidRPr="0045051D">
        <w:rPr>
          <w:rFonts w:asciiTheme="majorHAnsi" w:hAnsiTheme="majorHAnsi" w:cstheme="majorHAnsi"/>
          <w:i/>
          <w:iCs/>
          <w:shd w:val="clear" w:color="auto" w:fill="FFFFFF"/>
        </w:rPr>
        <w:t>Zibaldone</w:t>
      </w:r>
      <w:r w:rsidR="00976B8D" w:rsidRPr="0045051D">
        <w:rPr>
          <w:rFonts w:asciiTheme="majorHAnsi" w:hAnsiTheme="majorHAnsi" w:cstheme="majorHAnsi"/>
          <w:shd w:val="clear" w:color="auto" w:fill="FFFFFF"/>
        </w:rPr>
        <w:t xml:space="preserve">),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L’infinito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La sera del dì di festa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A Silvia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Il sabato del villaggio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La quiete dopo la tempesta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 xml:space="preserve">Dialogo di un venditore di almanacchi e </w:t>
      </w:r>
      <w:proofErr w:type="gram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un passeggiere</w:t>
      </w:r>
      <w:proofErr w:type="gramEnd"/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Dialogo della Natura e di un islandese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La ginestra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(</w:t>
      </w:r>
      <w:proofErr w:type="spellStart"/>
      <w:r w:rsidRPr="0045051D">
        <w:rPr>
          <w:rFonts w:asciiTheme="majorHAnsi" w:hAnsiTheme="majorHAnsi" w:cstheme="majorHAnsi"/>
          <w:shd w:val="clear" w:color="auto" w:fill="FFFFFF"/>
        </w:rPr>
        <w:t>vv</w:t>
      </w:r>
      <w:proofErr w:type="spellEnd"/>
      <w:r w:rsidRPr="0045051D">
        <w:rPr>
          <w:rFonts w:asciiTheme="majorHAnsi" w:hAnsiTheme="majorHAnsi" w:cstheme="majorHAnsi"/>
          <w:shd w:val="clear" w:color="auto" w:fill="FFFFFF"/>
        </w:rPr>
        <w:t xml:space="preserve">. </w:t>
      </w:r>
      <w:r w:rsidR="00976B8D" w:rsidRPr="0045051D">
        <w:rPr>
          <w:rFonts w:asciiTheme="majorHAnsi" w:hAnsiTheme="majorHAnsi" w:cstheme="majorHAnsi"/>
          <w:shd w:val="clear" w:color="auto" w:fill="FFFFFF"/>
        </w:rPr>
        <w:t>1</w:t>
      </w:r>
      <w:r w:rsidRPr="0045051D">
        <w:rPr>
          <w:rFonts w:asciiTheme="majorHAnsi" w:hAnsiTheme="majorHAnsi" w:cstheme="majorHAnsi"/>
          <w:shd w:val="clear" w:color="auto" w:fill="FFFFFF"/>
        </w:rPr>
        <w:t>-58)</w:t>
      </w:r>
    </w:p>
    <w:p w14:paraId="4FFE41CA" w14:textId="77777777" w:rsidR="00A3446E" w:rsidRPr="0045051D" w:rsidRDefault="00A3446E" w:rsidP="007B28C8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14:paraId="682ECEBA" w14:textId="77777777" w:rsidR="00A3446E" w:rsidRPr="0045051D" w:rsidRDefault="00A3446E" w:rsidP="007B28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b/>
          <w:bCs/>
          <w:shd w:val="clear" w:color="auto" w:fill="FFFFFF"/>
        </w:rPr>
        <w:t>MODULO “INCONTRO CON L’OPERA”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 xml:space="preserve">- </w:t>
      </w:r>
      <w:r w:rsidRPr="0045051D">
        <w:rPr>
          <w:rFonts w:asciiTheme="majorHAnsi" w:hAnsiTheme="majorHAnsi" w:cstheme="majorHAnsi"/>
          <w:b/>
          <w:bCs/>
          <w:i/>
          <w:iCs/>
          <w:shd w:val="clear" w:color="auto" w:fill="FFFFFF"/>
        </w:rPr>
        <w:t>I Malavoglia</w:t>
      </w:r>
    </w:p>
    <w:p w14:paraId="66BDA86F" w14:textId="77777777" w:rsidR="00A3446E" w:rsidRPr="0045051D" w:rsidRDefault="00A3446E" w:rsidP="007B28C8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shd w:val="clear" w:color="auto" w:fill="FFFFFF"/>
        </w:rPr>
        <w:t xml:space="preserve">Vita di Giovanni Verga.  La svolta verista e la poetica. Il passaggio dall'età del Romanticismo a quella del Positivismo. I riflessi del Positivismo sulla letteratura: il realismo. Differenze tra Naturalismo francese e Verismo italiano. Le parole-chiave della poetica verista: "straniamento", "narratore popolare", "eclissi dell'autore", "regressione", "impersonalità". Il concetto di "darwinismo sociale"; il progetto del "Ciclo dei Vinti". </w:t>
      </w:r>
      <w:r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Rosso Malpelo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I Malavoglia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(lettura integrale).</w:t>
      </w:r>
    </w:p>
    <w:p w14:paraId="14F395A0" w14:textId="77777777" w:rsidR="00A3446E" w:rsidRPr="0045051D" w:rsidRDefault="00A3446E" w:rsidP="007B28C8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14:paraId="5FBFD2CC" w14:textId="77777777" w:rsidR="00A3446E" w:rsidRPr="0045051D" w:rsidRDefault="00A3446E" w:rsidP="007B28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45051D">
        <w:rPr>
          <w:rFonts w:asciiTheme="majorHAnsi" w:hAnsiTheme="majorHAnsi" w:cstheme="majorHAnsi"/>
          <w:b/>
          <w:bCs/>
          <w:shd w:val="clear" w:color="auto" w:fill="FFFFFF"/>
        </w:rPr>
        <w:t>MODULO TEMATICO - LA CRISI DELL’INTELLETTUALE</w:t>
      </w:r>
    </w:p>
    <w:p w14:paraId="5D06B460" w14:textId="77777777" w:rsidR="00A3446E" w:rsidRDefault="00A3446E" w:rsidP="007B28C8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shd w:val="clear" w:color="auto" w:fill="FFFFFF"/>
        </w:rPr>
        <w:t>La condizione dell'intellettuale nel secondo Ottocento: dalla Scapigliatura ai poeti "maledetti". L'intellettuale marginalizzato e il "brutto" che diventa oggetto di poesia; il rapporto con i modelli e i valori della classe borghese. Il rifiuto della tradizione letteraria e il rapporto con la letteratura straniera</w:t>
      </w:r>
      <w:r w:rsidR="002E7CE7" w:rsidRPr="0045051D">
        <w:rPr>
          <w:rFonts w:asciiTheme="majorHAnsi" w:hAnsiTheme="majorHAnsi" w:cstheme="majorHAnsi"/>
          <w:shd w:val="clear" w:color="auto" w:fill="FFFFFF"/>
        </w:rPr>
        <w:t xml:space="preserve">. </w:t>
      </w:r>
      <w:r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Pr="0045051D">
        <w:rPr>
          <w:rFonts w:asciiTheme="majorHAnsi" w:hAnsiTheme="majorHAnsi" w:cstheme="majorHAnsi"/>
          <w:shd w:val="clear" w:color="auto" w:fill="FFFFFF"/>
        </w:rPr>
        <w:t>: L’albatro (Charles Baudelaire).</w:t>
      </w:r>
    </w:p>
    <w:p w14:paraId="3AB1F456" w14:textId="77777777" w:rsidR="007B28C8" w:rsidRPr="0045051D" w:rsidRDefault="007B28C8" w:rsidP="00117DBA">
      <w:pPr>
        <w:spacing w:after="0" w:line="240" w:lineRule="auto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14:paraId="57F75E15" w14:textId="77777777" w:rsidR="00A3446E" w:rsidRPr="0045051D" w:rsidRDefault="00A3446E" w:rsidP="007B28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45051D">
        <w:rPr>
          <w:rFonts w:asciiTheme="majorHAnsi" w:hAnsiTheme="majorHAnsi" w:cstheme="majorHAnsi"/>
          <w:b/>
          <w:bCs/>
          <w:shd w:val="clear" w:color="auto" w:fill="FFFFFF"/>
        </w:rPr>
        <w:t>MODULO AUTORE - GIOVANNI PASCOLI</w:t>
      </w:r>
    </w:p>
    <w:p w14:paraId="47E13979" w14:textId="77777777" w:rsidR="00A3446E" w:rsidRPr="0045051D" w:rsidRDefault="00A3446E" w:rsidP="007B28C8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4E3D00E6" w14:textId="198F5D8B" w:rsidR="00A3446E" w:rsidRPr="0045051D" w:rsidRDefault="00A3446E" w:rsidP="004A56C1">
      <w:pPr>
        <w:spacing w:after="0" w:line="240" w:lineRule="auto"/>
        <w:ind w:left="-284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shd w:val="clear" w:color="auto" w:fill="FFFFFF"/>
        </w:rPr>
        <w:t xml:space="preserve">Biografia di Giovanni Pascoli. Formazione e pensiero. La poetica del “fanciullino”. I temi della produzione lirica: il “nido”, la morte, la natura. La funzione della poesia. </w:t>
      </w:r>
      <w:r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X agosto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L’</w:t>
      </w:r>
      <w:proofErr w:type="spell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assiuolo</w:t>
      </w:r>
      <w:proofErr w:type="spellEnd"/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proofErr w:type="spell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Lavandare</w:t>
      </w:r>
      <w:proofErr w:type="spellEnd"/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tovaglia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Il lampo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il tuono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Il gelsomino notturno</w:t>
      </w:r>
      <w:r w:rsidR="004B5965" w:rsidRPr="0045051D">
        <w:rPr>
          <w:rFonts w:asciiTheme="majorHAnsi" w:hAnsiTheme="majorHAnsi" w:cstheme="majorHAnsi"/>
          <w:i/>
          <w:iCs/>
          <w:shd w:val="clear" w:color="auto" w:fill="FFFFFF"/>
        </w:rPr>
        <w:t>, La mia sera</w:t>
      </w:r>
      <w:r w:rsidR="004A56C1">
        <w:rPr>
          <w:rFonts w:asciiTheme="majorHAnsi" w:hAnsiTheme="majorHAnsi" w:cstheme="majorHAnsi"/>
          <w:shd w:val="clear" w:color="auto" w:fill="FFFFFF"/>
        </w:rPr>
        <w:t>.</w:t>
      </w:r>
    </w:p>
    <w:p w14:paraId="15585D16" w14:textId="77777777" w:rsidR="00A3446E" w:rsidRPr="0045051D" w:rsidRDefault="00A3446E" w:rsidP="007B28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45051D">
        <w:rPr>
          <w:rFonts w:asciiTheme="majorHAnsi" w:hAnsiTheme="majorHAnsi" w:cstheme="majorHAnsi"/>
          <w:b/>
          <w:bCs/>
          <w:shd w:val="clear" w:color="auto" w:fill="FFFFFF"/>
        </w:rPr>
        <w:lastRenderedPageBreak/>
        <w:t>MODULO GENERE - IL ROMANZO TRA SECONDO ‘800 E PRIMO ‘900</w:t>
      </w:r>
    </w:p>
    <w:p w14:paraId="79F7CD2F" w14:textId="77777777" w:rsidR="00A3446E" w:rsidRPr="0045051D" w:rsidRDefault="00A3446E" w:rsidP="007B28C8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14:paraId="32878D1F" w14:textId="77777777" w:rsidR="00A3446E" w:rsidRPr="0045051D" w:rsidRDefault="00A3446E" w:rsidP="007B28C8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b/>
          <w:bCs/>
          <w:shd w:val="clear" w:color="auto" w:fill="FFFFFF"/>
        </w:rPr>
        <w:t>Gabriele D’Annunzio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l’esteta e il progetto del “superuomo”. Andrea Sperelli, Claudio Cantelmo e il fallimento del progetto superomistico. Il panismo. </w:t>
      </w:r>
      <w:r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</w:t>
      </w:r>
      <w:r w:rsidR="004B5965" w:rsidRPr="0045051D">
        <w:rPr>
          <w:rFonts w:asciiTheme="majorHAnsi" w:hAnsiTheme="majorHAnsi" w:cstheme="majorHAnsi"/>
          <w:shd w:val="clear" w:color="auto" w:fill="FFFFFF"/>
        </w:rPr>
        <w:t xml:space="preserve">T6 (incipit de </w:t>
      </w:r>
      <w:r w:rsidR="004B5965" w:rsidRPr="0045051D">
        <w:rPr>
          <w:rFonts w:asciiTheme="majorHAnsi" w:hAnsiTheme="majorHAnsi" w:cstheme="majorHAnsi"/>
          <w:i/>
          <w:iCs/>
          <w:shd w:val="clear" w:color="auto" w:fill="FFFFFF"/>
        </w:rPr>
        <w:t>Le vergini delle rocce</w:t>
      </w:r>
      <w:r w:rsidR="004B5965" w:rsidRPr="0045051D">
        <w:rPr>
          <w:rFonts w:asciiTheme="majorHAnsi" w:hAnsiTheme="majorHAnsi" w:cstheme="majorHAnsi"/>
          <w:shd w:val="clear" w:color="auto" w:fill="FFFFFF"/>
        </w:rPr>
        <w:t>), T8 (</w:t>
      </w:r>
      <w:r w:rsidR="004B5965" w:rsidRPr="0045051D">
        <w:rPr>
          <w:rFonts w:asciiTheme="majorHAnsi" w:hAnsiTheme="majorHAnsi" w:cstheme="majorHAnsi"/>
          <w:i/>
          <w:iCs/>
          <w:shd w:val="clear" w:color="auto" w:fill="FFFFFF"/>
        </w:rPr>
        <w:t>Il Piacere</w:t>
      </w:r>
      <w:r w:rsidR="004B5965" w:rsidRPr="0045051D">
        <w:rPr>
          <w:rFonts w:asciiTheme="majorHAnsi" w:hAnsiTheme="majorHAnsi" w:cstheme="majorHAnsi"/>
          <w:shd w:val="clear" w:color="auto" w:fill="FFFFFF"/>
        </w:rPr>
        <w:t>, libro I, cap. II),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La pioggia nel pineto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(dalle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Laudi</w:t>
      </w:r>
      <w:r w:rsidRPr="0045051D">
        <w:rPr>
          <w:rFonts w:asciiTheme="majorHAnsi" w:hAnsiTheme="majorHAnsi" w:cstheme="majorHAnsi"/>
          <w:shd w:val="clear" w:color="auto" w:fill="FFFFFF"/>
        </w:rPr>
        <w:t>).</w:t>
      </w:r>
    </w:p>
    <w:p w14:paraId="153D9A48" w14:textId="77777777" w:rsidR="00A3446E" w:rsidRPr="0045051D" w:rsidRDefault="00A3446E" w:rsidP="007B28C8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shd w:val="clear" w:color="auto" w:fill="FFFFFF"/>
        </w:rPr>
        <w:t xml:space="preserve">La "crisi" di fine XIX secolo: il contributo della relatività e della psicanalisi alla demolizione delle certezze positiviste. Il ruolo degli intellettuali. </w:t>
      </w:r>
      <w:r w:rsidRPr="0045051D">
        <w:rPr>
          <w:rFonts w:asciiTheme="majorHAnsi" w:hAnsiTheme="majorHAnsi" w:cstheme="majorHAnsi"/>
        </w:rPr>
        <w:t>Le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influenze culturali e la produzione di 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>Italo Svevo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. Il rapporto con la filosofia e la psicanalisi. L’amicizia con Joyce. La funzione della scrittura. La figura dell'"inetto". Il moralismo.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Una vita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Senilità. La coscienza di Zeno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la tecnica narrativa e il "tempo misto”. </w:t>
      </w:r>
      <w:r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</w:t>
      </w:r>
      <w:r w:rsidR="002E7CE7" w:rsidRPr="0045051D">
        <w:rPr>
          <w:rFonts w:asciiTheme="majorHAnsi" w:hAnsiTheme="majorHAnsi" w:cstheme="majorHAnsi"/>
          <w:shd w:val="clear" w:color="auto" w:fill="FFFFFF"/>
        </w:rPr>
        <w:t xml:space="preserve">T3 - 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“Alfonso e Macario” (da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Una vita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); </w:t>
      </w:r>
      <w:r w:rsidR="002E7CE7" w:rsidRPr="0045051D">
        <w:rPr>
          <w:rFonts w:asciiTheme="majorHAnsi" w:hAnsiTheme="majorHAnsi" w:cstheme="majorHAnsi"/>
          <w:shd w:val="clear" w:color="auto" w:fill="FFFFFF"/>
        </w:rPr>
        <w:t xml:space="preserve">T4 - “Ritratto di Emilio” (da </w:t>
      </w:r>
      <w:r w:rsidR="002E7CE7" w:rsidRPr="0045051D">
        <w:rPr>
          <w:rFonts w:asciiTheme="majorHAnsi" w:hAnsiTheme="majorHAnsi" w:cstheme="majorHAnsi"/>
          <w:i/>
          <w:iCs/>
          <w:shd w:val="clear" w:color="auto" w:fill="FFFFFF"/>
        </w:rPr>
        <w:t>Senilità</w:t>
      </w:r>
      <w:r w:rsidR="002E7CE7" w:rsidRPr="0045051D">
        <w:rPr>
          <w:rFonts w:asciiTheme="majorHAnsi" w:hAnsiTheme="majorHAnsi" w:cstheme="majorHAnsi"/>
          <w:shd w:val="clear" w:color="auto" w:fill="FFFFFF"/>
        </w:rPr>
        <w:t xml:space="preserve">); T7 (Prefazione alla </w:t>
      </w:r>
      <w:r w:rsidR="002E7CE7" w:rsidRPr="0045051D">
        <w:rPr>
          <w:rFonts w:asciiTheme="majorHAnsi" w:hAnsiTheme="majorHAnsi" w:cstheme="majorHAnsi"/>
          <w:i/>
          <w:iCs/>
          <w:shd w:val="clear" w:color="auto" w:fill="FFFFFF"/>
        </w:rPr>
        <w:t>Coscienza di Zeno</w:t>
      </w:r>
      <w:r w:rsidR="002E7CE7" w:rsidRPr="0045051D">
        <w:rPr>
          <w:rFonts w:asciiTheme="majorHAnsi" w:hAnsiTheme="majorHAnsi" w:cstheme="majorHAnsi"/>
          <w:shd w:val="clear" w:color="auto" w:fill="FFFFFF"/>
        </w:rPr>
        <w:t xml:space="preserve">); </w:t>
      </w:r>
      <w:r w:rsidRPr="0045051D">
        <w:rPr>
          <w:rFonts w:asciiTheme="majorHAnsi" w:hAnsiTheme="majorHAnsi" w:cstheme="majorHAnsi"/>
          <w:shd w:val="clear" w:color="auto" w:fill="FFFFFF"/>
        </w:rPr>
        <w:t>“Il fumo come alibi”</w:t>
      </w:r>
      <w:r w:rsidR="002E7CE7" w:rsidRPr="0045051D">
        <w:rPr>
          <w:rFonts w:asciiTheme="majorHAnsi" w:hAnsiTheme="majorHAnsi" w:cstheme="majorHAnsi"/>
          <w:shd w:val="clear" w:color="auto" w:fill="FFFFFF"/>
        </w:rPr>
        <w:t>, “La scena dello schiaffo”, “La vita attuale è inquinata alle radici”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(da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La coscienza di Zeno</w:t>
      </w:r>
      <w:r w:rsidRPr="0045051D">
        <w:rPr>
          <w:rFonts w:asciiTheme="majorHAnsi" w:hAnsiTheme="majorHAnsi" w:cstheme="majorHAnsi"/>
          <w:shd w:val="clear" w:color="auto" w:fill="FFFFFF"/>
        </w:rPr>
        <w:t>).</w:t>
      </w:r>
    </w:p>
    <w:p w14:paraId="77548296" w14:textId="77777777" w:rsidR="00A3446E" w:rsidRPr="0045051D" w:rsidRDefault="00A3446E" w:rsidP="007B28C8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shd w:val="clear" w:color="auto" w:fill="FFFFFF"/>
        </w:rPr>
        <w:t xml:space="preserve">La crisi dell’uomo e 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>Luigi Pirandello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. I tratti salienti del pensiero, </w:t>
      </w:r>
      <w:r w:rsidR="004B5965" w:rsidRPr="0045051D">
        <w:rPr>
          <w:rFonts w:asciiTheme="majorHAnsi" w:hAnsiTheme="majorHAnsi" w:cstheme="majorHAnsi"/>
          <w:shd w:val="clear" w:color="auto" w:fill="FFFFFF"/>
        </w:rPr>
        <w:t xml:space="preserve">la “filosofia” pirandelliana, </w:t>
      </w:r>
      <w:r w:rsidRPr="0045051D">
        <w:rPr>
          <w:rFonts w:asciiTheme="majorHAnsi" w:hAnsiTheme="majorHAnsi" w:cstheme="majorHAnsi"/>
          <w:shd w:val="clear" w:color="auto" w:fill="FFFFFF"/>
        </w:rPr>
        <w:t>la poetica dell’umorismo.</w:t>
      </w:r>
      <w:r w:rsidR="004B5965" w:rsidRPr="0045051D">
        <w:rPr>
          <w:rFonts w:asciiTheme="majorHAnsi" w:hAnsiTheme="majorHAnsi" w:cstheme="majorHAnsi"/>
          <w:shd w:val="clear" w:color="auto" w:fill="FFFFFF"/>
        </w:rPr>
        <w:t xml:space="preserve"> </w:t>
      </w:r>
      <w:r w:rsidR="004B5965"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="004B5965" w:rsidRPr="0045051D">
        <w:rPr>
          <w:rFonts w:asciiTheme="majorHAnsi" w:hAnsiTheme="majorHAnsi" w:cstheme="majorHAnsi"/>
          <w:shd w:val="clear" w:color="auto" w:fill="FFFFFF"/>
        </w:rPr>
        <w:t xml:space="preserve">: lettura integrale di </w:t>
      </w:r>
      <w:r w:rsidR="004B5965" w:rsidRPr="0045051D">
        <w:rPr>
          <w:rFonts w:asciiTheme="majorHAnsi" w:hAnsiTheme="majorHAnsi" w:cstheme="majorHAnsi"/>
          <w:i/>
          <w:iCs/>
          <w:shd w:val="clear" w:color="auto" w:fill="FFFFFF"/>
        </w:rPr>
        <w:t>Uno, Nessuno e Centomila</w:t>
      </w:r>
      <w:r w:rsidR="004B5965" w:rsidRPr="0045051D">
        <w:rPr>
          <w:rFonts w:asciiTheme="majorHAnsi" w:hAnsiTheme="majorHAnsi" w:cstheme="majorHAnsi"/>
          <w:shd w:val="clear" w:color="auto" w:fill="FFFFFF"/>
        </w:rPr>
        <w:t>.</w:t>
      </w:r>
    </w:p>
    <w:p w14:paraId="0022AACF" w14:textId="77777777" w:rsidR="00A3446E" w:rsidRPr="0045051D" w:rsidRDefault="00A3446E" w:rsidP="007B28C8">
      <w:pPr>
        <w:spacing w:after="0" w:line="240" w:lineRule="auto"/>
        <w:ind w:left="360"/>
        <w:contextualSpacing/>
        <w:jc w:val="both"/>
        <w:rPr>
          <w:rFonts w:asciiTheme="majorHAnsi" w:hAnsiTheme="majorHAnsi" w:cstheme="majorHAnsi"/>
          <w:shd w:val="clear" w:color="auto" w:fill="FFFFFF"/>
        </w:rPr>
      </w:pPr>
    </w:p>
    <w:p w14:paraId="4CFF737B" w14:textId="77777777" w:rsidR="00A3446E" w:rsidRDefault="00A3446E" w:rsidP="007B28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45051D">
        <w:rPr>
          <w:rFonts w:asciiTheme="majorHAnsi" w:hAnsiTheme="majorHAnsi" w:cstheme="majorHAnsi"/>
          <w:b/>
          <w:bCs/>
          <w:shd w:val="clear" w:color="auto" w:fill="FFFFFF"/>
        </w:rPr>
        <w:t>MODULO GENERE - LA LIRICA DEL PRIMO ‘900</w:t>
      </w:r>
    </w:p>
    <w:p w14:paraId="7BB7CDD4" w14:textId="77777777" w:rsidR="004A56C1" w:rsidRDefault="004A56C1" w:rsidP="004A56C1">
      <w:p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1B23F50F" w14:textId="77777777" w:rsidR="004A56C1" w:rsidRPr="0045051D" w:rsidRDefault="004A56C1" w:rsidP="004A56C1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3F113E">
        <w:rPr>
          <w:rFonts w:asciiTheme="majorHAnsi" w:hAnsiTheme="majorHAnsi" w:cstheme="majorHAnsi"/>
          <w:shd w:val="clear" w:color="auto" w:fill="FFFFFF"/>
        </w:rPr>
        <w:t>Le avanguardie storiche: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il 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>Futurismo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. I 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>Crepuscolari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i 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>Vociani</w:t>
      </w:r>
      <w:r w:rsidRPr="0045051D">
        <w:rPr>
          <w:rFonts w:asciiTheme="majorHAnsi" w:hAnsiTheme="majorHAnsi" w:cstheme="majorHAnsi"/>
          <w:shd w:val="clear" w:color="auto" w:fill="FFFFFF"/>
        </w:rPr>
        <w:t>. La poetica e i temi, le tecniche espressive.</w:t>
      </w:r>
    </w:p>
    <w:p w14:paraId="4D7CF99E" w14:textId="77777777" w:rsidR="004A56C1" w:rsidRPr="0045051D" w:rsidRDefault="004A56C1" w:rsidP="004A56C1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b/>
          <w:bCs/>
          <w:shd w:val="clear" w:color="auto" w:fill="FFFFFF"/>
        </w:rPr>
        <w:t xml:space="preserve">TESTI: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Manifesto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del 1909 (punti 1-10),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Manifesto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del 1912 (punti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1-7);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Amiamo la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guerra (G. Papini),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Bombardamento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(F.T. Marinetti);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A Cesena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(M. Moretti);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Taci, anima mia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(C. Sbarbaro).</w:t>
      </w:r>
    </w:p>
    <w:p w14:paraId="4E8112F1" w14:textId="77777777" w:rsidR="004A56C1" w:rsidRPr="0045051D" w:rsidRDefault="004A56C1" w:rsidP="004A56C1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shd w:val="clear" w:color="auto" w:fill="FFFFFF"/>
        </w:rPr>
      </w:pPr>
      <w:r w:rsidRPr="0045051D">
        <w:rPr>
          <w:rFonts w:asciiTheme="majorHAnsi" w:hAnsiTheme="majorHAnsi" w:cstheme="majorHAnsi"/>
          <w:b/>
          <w:bCs/>
          <w:shd w:val="clear" w:color="auto" w:fill="FFFFFF"/>
        </w:rPr>
        <w:t xml:space="preserve">Trilussa: 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vita e produzione letteraria. </w:t>
      </w:r>
      <w:r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L'</w:t>
      </w:r>
      <w:proofErr w:type="spell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ingiustizzie</w:t>
      </w:r>
      <w:proofErr w:type="spellEnd"/>
      <w:r w:rsidRPr="0045051D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  <w:proofErr w:type="spell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der</w:t>
      </w:r>
      <w:proofErr w:type="spellEnd"/>
      <w:r w:rsidRPr="0045051D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  <w:proofErr w:type="spell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monno</w:t>
      </w:r>
      <w:proofErr w:type="spellEnd"/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Le coscienze all'asta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Ministro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Suffraggio</w:t>
      </w:r>
      <w:proofErr w:type="spellEnd"/>
      <w:r w:rsidRPr="0045051D">
        <w:rPr>
          <w:rFonts w:asciiTheme="majorHAnsi" w:hAnsiTheme="majorHAnsi" w:cstheme="majorHAnsi"/>
          <w:i/>
          <w:iCs/>
          <w:shd w:val="clear" w:color="auto" w:fill="FFFFFF"/>
        </w:rPr>
        <w:t xml:space="preserve"> Universale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L'indennità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La stretta de mano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Er</w:t>
      </w:r>
      <w:proofErr w:type="spellEnd"/>
      <w:r w:rsidRPr="0045051D">
        <w:rPr>
          <w:rFonts w:asciiTheme="majorHAnsi" w:hAnsiTheme="majorHAnsi" w:cstheme="majorHAnsi"/>
          <w:i/>
          <w:iCs/>
          <w:shd w:val="clear" w:color="auto" w:fill="FFFFFF"/>
        </w:rPr>
        <w:t xml:space="preserve"> compagno scompagno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proofErr w:type="spell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Er</w:t>
      </w:r>
      <w:proofErr w:type="spellEnd"/>
      <w:r w:rsidRPr="0045051D">
        <w:rPr>
          <w:rFonts w:asciiTheme="majorHAnsi" w:hAnsiTheme="majorHAnsi" w:cstheme="majorHAnsi"/>
          <w:i/>
          <w:iCs/>
          <w:shd w:val="clear" w:color="auto" w:fill="FFFFFF"/>
        </w:rPr>
        <w:t xml:space="preserve"> lupo </w:t>
      </w:r>
      <w:proofErr w:type="gram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e</w:t>
      </w:r>
      <w:proofErr w:type="gramEnd"/>
      <w:r w:rsidRPr="0045051D">
        <w:rPr>
          <w:rFonts w:asciiTheme="majorHAnsi" w:hAnsiTheme="majorHAnsi" w:cstheme="majorHAnsi"/>
          <w:i/>
          <w:iCs/>
          <w:shd w:val="clear" w:color="auto" w:fill="FFFFFF"/>
        </w:rPr>
        <w:t xml:space="preserve"> </w:t>
      </w:r>
      <w:proofErr w:type="spellStart"/>
      <w:r w:rsidRPr="0045051D">
        <w:rPr>
          <w:rFonts w:asciiTheme="majorHAnsi" w:hAnsiTheme="majorHAnsi" w:cstheme="majorHAnsi"/>
          <w:i/>
          <w:iCs/>
          <w:shd w:val="clear" w:color="auto" w:fill="FFFFFF"/>
        </w:rPr>
        <w:t>er</w:t>
      </w:r>
      <w:proofErr w:type="spellEnd"/>
      <w:r w:rsidRPr="0045051D">
        <w:rPr>
          <w:rFonts w:asciiTheme="majorHAnsi" w:hAnsiTheme="majorHAnsi" w:cstheme="majorHAnsi"/>
          <w:i/>
          <w:iCs/>
          <w:shd w:val="clear" w:color="auto" w:fill="FFFFFF"/>
        </w:rPr>
        <w:t xml:space="preserve"> micio</w:t>
      </w:r>
      <w:r w:rsidRPr="0045051D">
        <w:rPr>
          <w:rFonts w:asciiTheme="majorHAnsi" w:hAnsiTheme="majorHAnsi" w:cstheme="majorHAnsi"/>
          <w:shd w:val="clear" w:color="auto" w:fill="FFFFFF"/>
        </w:rPr>
        <w:t>.</w:t>
      </w:r>
    </w:p>
    <w:p w14:paraId="48C07AA5" w14:textId="77777777" w:rsidR="004A56C1" w:rsidRPr="0045051D" w:rsidRDefault="004A56C1" w:rsidP="004A56C1">
      <w:pPr>
        <w:spacing w:after="0" w:line="240" w:lineRule="auto"/>
        <w:ind w:left="-142"/>
        <w:contextualSpacing/>
        <w:jc w:val="both"/>
        <w:rPr>
          <w:rFonts w:ascii="Calibri" w:hAnsi="Calibri" w:cs="Calibri"/>
        </w:rPr>
      </w:pPr>
      <w:r w:rsidRPr="0045051D">
        <w:rPr>
          <w:rFonts w:asciiTheme="majorHAnsi" w:hAnsiTheme="majorHAnsi" w:cstheme="majorHAnsi"/>
          <w:b/>
          <w:bCs/>
          <w:shd w:val="clear" w:color="auto" w:fill="FFFFFF"/>
        </w:rPr>
        <w:t>Umberto Saba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il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Canzoniere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. 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>Giuseppe Ungaretti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L’allegria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. 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>Eugenio Montale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Ossi di Seppia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. </w:t>
      </w:r>
      <w:r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: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Mio padre è stato per me l’assassino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Trieste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Amai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Città vecchia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(Saba)</w:t>
      </w:r>
      <w:r>
        <w:rPr>
          <w:rFonts w:asciiTheme="majorHAnsi" w:hAnsiTheme="majorHAnsi" w:cstheme="majorHAnsi"/>
          <w:shd w:val="clear" w:color="auto" w:fill="FFFFFF"/>
        </w:rPr>
        <w:t>.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Il Porto sepolto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Commiato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, </w:t>
      </w:r>
      <w:r w:rsidRPr="0045051D">
        <w:rPr>
          <w:rFonts w:ascii="Calibri" w:hAnsi="Calibri" w:cs="Calibri"/>
          <w:i/>
          <w:iCs/>
        </w:rPr>
        <w:t xml:space="preserve">In memoria, Veglia, Soldati, San Martino del Carso, Mattina </w:t>
      </w:r>
      <w:r w:rsidRPr="0045051D">
        <w:rPr>
          <w:rFonts w:ascii="Calibri" w:hAnsi="Calibri" w:cs="Calibri"/>
        </w:rPr>
        <w:t>(Ungaretti)</w:t>
      </w:r>
      <w:r>
        <w:rPr>
          <w:rFonts w:ascii="Calibri" w:hAnsi="Calibri" w:cs="Calibri"/>
        </w:rPr>
        <w:t>.</w:t>
      </w:r>
      <w:r w:rsidRPr="0045051D">
        <w:rPr>
          <w:rFonts w:ascii="Calibri" w:hAnsi="Calibri" w:cs="Calibri"/>
          <w:i/>
          <w:iCs/>
        </w:rPr>
        <w:t xml:space="preserve"> Non chiederci la parola, Meriggiare pallido e Assorto; Spesso il male di vivere ho incontrato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(Montale, </w:t>
      </w:r>
      <w:r w:rsidRPr="00D30B3D">
        <w:rPr>
          <w:rFonts w:ascii="Calibri" w:hAnsi="Calibri" w:cs="Calibri"/>
          <w:i/>
          <w:iCs/>
        </w:rPr>
        <w:t>Ossi di seppia</w:t>
      </w:r>
      <w:r>
        <w:rPr>
          <w:rFonts w:ascii="Calibri" w:hAnsi="Calibri" w:cs="Calibri"/>
        </w:rPr>
        <w:t>)</w:t>
      </w:r>
      <w:r w:rsidRPr="0045051D">
        <w:rPr>
          <w:rFonts w:ascii="Calibri" w:hAnsi="Calibri" w:cs="Calibri"/>
          <w:i/>
          <w:iCs/>
        </w:rPr>
        <w:t>;</w:t>
      </w:r>
      <w:r>
        <w:rPr>
          <w:rFonts w:ascii="Calibri" w:hAnsi="Calibri" w:cs="Calibri"/>
          <w:i/>
          <w:iCs/>
        </w:rPr>
        <w:t xml:space="preserve"> Non recidere, forbice, quel volto </w:t>
      </w:r>
      <w:r>
        <w:rPr>
          <w:rFonts w:ascii="Calibri" w:hAnsi="Calibri" w:cs="Calibri"/>
        </w:rPr>
        <w:t>(Montale,</w:t>
      </w:r>
      <w:r w:rsidRPr="00D30B3D">
        <w:rPr>
          <w:rFonts w:ascii="Calibri" w:hAnsi="Calibri" w:cs="Calibri"/>
          <w:i/>
          <w:iCs/>
        </w:rPr>
        <w:t xml:space="preserve"> Le occasioni</w:t>
      </w:r>
      <w:r>
        <w:rPr>
          <w:rFonts w:ascii="Calibri" w:hAnsi="Calibri" w:cs="Calibri"/>
        </w:rPr>
        <w:t xml:space="preserve">); </w:t>
      </w:r>
      <w:r w:rsidRPr="0045051D">
        <w:rPr>
          <w:rFonts w:ascii="Calibri" w:hAnsi="Calibri" w:cs="Calibri"/>
          <w:i/>
          <w:iCs/>
        </w:rPr>
        <w:t xml:space="preserve">Ho sceso, dandoti il braccio, almeno un milione di scale </w:t>
      </w:r>
      <w:r w:rsidRPr="0045051D">
        <w:rPr>
          <w:rFonts w:ascii="Calibri" w:hAnsi="Calibri" w:cs="Calibri"/>
        </w:rPr>
        <w:t>(Montale</w:t>
      </w:r>
      <w:r>
        <w:rPr>
          <w:rFonts w:ascii="Calibri" w:hAnsi="Calibri" w:cs="Calibri"/>
        </w:rPr>
        <w:t xml:space="preserve">, </w:t>
      </w:r>
      <w:r w:rsidRPr="00D30B3D">
        <w:rPr>
          <w:rFonts w:ascii="Calibri" w:hAnsi="Calibri" w:cs="Calibri"/>
          <w:i/>
          <w:iCs/>
        </w:rPr>
        <w:t>Satura, Xenia II</w:t>
      </w:r>
      <w:r w:rsidRPr="0045051D">
        <w:rPr>
          <w:rFonts w:ascii="Calibri" w:hAnsi="Calibri" w:cs="Calibri"/>
        </w:rPr>
        <w:t>).</w:t>
      </w:r>
    </w:p>
    <w:p w14:paraId="0E65A2C8" w14:textId="77777777" w:rsidR="004A56C1" w:rsidRPr="004A56C1" w:rsidRDefault="004A56C1" w:rsidP="004A56C1">
      <w:p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7A5602EF" w14:textId="5F11B50D" w:rsidR="004A56C1" w:rsidRPr="004A56C1" w:rsidRDefault="004A56C1" w:rsidP="004A56C1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>
        <w:rPr>
          <w:rFonts w:asciiTheme="majorHAnsi" w:hAnsiTheme="majorHAnsi" w:cstheme="majorHAnsi"/>
          <w:b/>
          <w:bCs/>
          <w:shd w:val="clear" w:color="auto" w:fill="FFFFFF"/>
        </w:rPr>
        <w:t xml:space="preserve">MODULO TEMATICO: </w:t>
      </w:r>
      <w:r w:rsidRPr="004A56C1">
        <w:rPr>
          <w:rFonts w:asciiTheme="majorHAnsi" w:hAnsiTheme="majorHAnsi" w:cstheme="majorHAnsi"/>
          <w:b/>
          <w:bCs/>
          <w:shd w:val="clear" w:color="auto" w:fill="FFFFFF"/>
        </w:rPr>
        <w:t>LE DUE ITALIE NELL’EPOCA FASCISTA</w:t>
      </w:r>
    </w:p>
    <w:p w14:paraId="50BB86C1" w14:textId="77777777" w:rsidR="004A56C1" w:rsidRDefault="004A56C1" w:rsidP="004A56C1">
      <w:p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452D84BC" w14:textId="77777777" w:rsidR="004A56C1" w:rsidRPr="00F737C9" w:rsidRDefault="004A56C1" w:rsidP="004A56C1">
      <w:pPr>
        <w:spacing w:after="0" w:line="240" w:lineRule="auto"/>
        <w:ind w:left="-142"/>
        <w:jc w:val="both"/>
        <w:rPr>
          <w:rFonts w:asciiTheme="majorHAnsi" w:hAnsiTheme="majorHAnsi" w:cstheme="majorHAnsi"/>
          <w:shd w:val="clear" w:color="auto" w:fill="FFFFFF"/>
        </w:rPr>
      </w:pPr>
      <w:r w:rsidRPr="00F737C9">
        <w:rPr>
          <w:rFonts w:asciiTheme="majorHAnsi" w:hAnsiTheme="majorHAnsi" w:cstheme="majorHAnsi"/>
          <w:shd w:val="clear" w:color="auto" w:fill="FFFFFF"/>
        </w:rPr>
        <w:t xml:space="preserve">L’Italia rurale: miseria, ignoranza e polemica nei confronti del fascismo. </w:t>
      </w:r>
      <w:r w:rsidRPr="00EF0690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>
        <w:rPr>
          <w:rFonts w:asciiTheme="majorHAnsi" w:hAnsiTheme="majorHAnsi" w:cstheme="majorHAnsi"/>
          <w:shd w:val="clear" w:color="auto" w:fill="FFFFFF"/>
        </w:rPr>
        <w:t xml:space="preserve">: </w:t>
      </w:r>
      <w:r w:rsidRPr="00F737C9">
        <w:rPr>
          <w:rFonts w:asciiTheme="majorHAnsi" w:hAnsiTheme="majorHAnsi" w:cstheme="majorHAnsi"/>
          <w:i/>
          <w:iCs/>
          <w:shd w:val="clear" w:color="auto" w:fill="FFFFFF"/>
        </w:rPr>
        <w:t xml:space="preserve">I </w:t>
      </w:r>
      <w:proofErr w:type="gramStart"/>
      <w:r w:rsidRPr="00F737C9">
        <w:rPr>
          <w:rFonts w:asciiTheme="majorHAnsi" w:hAnsiTheme="majorHAnsi" w:cstheme="majorHAnsi"/>
          <w:i/>
          <w:iCs/>
          <w:shd w:val="clear" w:color="auto" w:fill="FFFFFF"/>
        </w:rPr>
        <w:t>cafoni</w:t>
      </w:r>
      <w:proofErr w:type="gramEnd"/>
      <w:r w:rsidRPr="00F737C9">
        <w:rPr>
          <w:rFonts w:asciiTheme="majorHAnsi" w:hAnsiTheme="majorHAnsi" w:cstheme="majorHAnsi"/>
          <w:i/>
          <w:iCs/>
          <w:shd w:val="clear" w:color="auto" w:fill="FFFFFF"/>
        </w:rPr>
        <w:t xml:space="preserve"> e lo Stato</w:t>
      </w:r>
      <w:r>
        <w:rPr>
          <w:rFonts w:asciiTheme="majorHAnsi" w:hAnsiTheme="majorHAnsi" w:cstheme="majorHAnsi"/>
          <w:shd w:val="clear" w:color="auto" w:fill="FFFFFF"/>
        </w:rPr>
        <w:t xml:space="preserve"> (da </w:t>
      </w:r>
      <w:r w:rsidRPr="00F737C9">
        <w:rPr>
          <w:rFonts w:asciiTheme="majorHAnsi" w:hAnsiTheme="majorHAnsi" w:cstheme="majorHAnsi"/>
          <w:i/>
          <w:iCs/>
          <w:shd w:val="clear" w:color="auto" w:fill="FFFFFF"/>
        </w:rPr>
        <w:t>Fontamara</w:t>
      </w:r>
      <w:r>
        <w:rPr>
          <w:rFonts w:asciiTheme="majorHAnsi" w:hAnsiTheme="majorHAnsi" w:cstheme="majorHAnsi"/>
          <w:shd w:val="clear" w:color="auto" w:fill="FFFFFF"/>
        </w:rPr>
        <w:t xml:space="preserve">, di Ignazio Silone); </w:t>
      </w:r>
      <w:r w:rsidRPr="00F737C9">
        <w:rPr>
          <w:rFonts w:asciiTheme="majorHAnsi" w:hAnsiTheme="majorHAnsi" w:cstheme="majorHAnsi"/>
          <w:i/>
          <w:iCs/>
          <w:shd w:val="clear" w:color="auto" w:fill="FFFFFF"/>
        </w:rPr>
        <w:t>L’arrivo a Gagliano</w:t>
      </w:r>
      <w:r>
        <w:rPr>
          <w:rFonts w:asciiTheme="majorHAnsi" w:hAnsiTheme="majorHAnsi" w:cstheme="majorHAnsi"/>
          <w:shd w:val="clear" w:color="auto" w:fill="FFFFFF"/>
        </w:rPr>
        <w:t xml:space="preserve"> (da </w:t>
      </w:r>
      <w:r w:rsidRPr="00F737C9">
        <w:rPr>
          <w:rFonts w:asciiTheme="majorHAnsi" w:hAnsiTheme="majorHAnsi" w:cstheme="majorHAnsi"/>
          <w:i/>
          <w:iCs/>
          <w:shd w:val="clear" w:color="auto" w:fill="FFFFFF"/>
        </w:rPr>
        <w:t>Cristo si è fermato ad Eboli</w:t>
      </w:r>
      <w:r>
        <w:rPr>
          <w:rFonts w:asciiTheme="majorHAnsi" w:hAnsiTheme="majorHAnsi" w:cstheme="majorHAnsi"/>
          <w:shd w:val="clear" w:color="auto" w:fill="FFFFFF"/>
        </w:rPr>
        <w:t>, di Carlo Levi).</w:t>
      </w:r>
    </w:p>
    <w:p w14:paraId="1EC2A520" w14:textId="77777777" w:rsidR="00D60CED" w:rsidRPr="0045051D" w:rsidRDefault="00D60CED" w:rsidP="004A56C1">
      <w:pPr>
        <w:spacing w:after="0" w:line="240" w:lineRule="auto"/>
        <w:contextualSpacing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2C45877B" w14:textId="11B72599" w:rsidR="00D60CED" w:rsidRPr="00CC2F6E" w:rsidRDefault="00D60CED" w:rsidP="007B28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45051D">
        <w:rPr>
          <w:rFonts w:asciiTheme="majorHAnsi" w:hAnsiTheme="majorHAnsi" w:cstheme="majorHAnsi"/>
          <w:b/>
          <w:bCs/>
          <w:shd w:val="clear" w:color="auto" w:fill="FFFFFF"/>
        </w:rPr>
        <w:t>MODULO TEMATICO - RESISTENZA E SHOAH</w:t>
      </w:r>
    </w:p>
    <w:p w14:paraId="026B3EC6" w14:textId="77777777" w:rsidR="00CC2F6E" w:rsidRPr="0045051D" w:rsidRDefault="00CC2F6E" w:rsidP="007B28C8">
      <w:pPr>
        <w:pStyle w:val="Paragrafoelenco"/>
        <w:spacing w:after="0" w:line="240" w:lineRule="auto"/>
        <w:ind w:left="436"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</w:p>
    <w:p w14:paraId="6753D12C" w14:textId="77777777" w:rsidR="00D60CED" w:rsidRPr="0045051D" w:rsidRDefault="00D60CED" w:rsidP="007B28C8">
      <w:pPr>
        <w:spacing w:after="0" w:line="240" w:lineRule="auto"/>
        <w:ind w:left="-142"/>
        <w:contextualSpacing/>
        <w:jc w:val="both"/>
        <w:rPr>
          <w:rFonts w:asciiTheme="majorHAnsi" w:hAnsiTheme="majorHAnsi" w:cstheme="majorHAnsi"/>
          <w:b/>
          <w:bCs/>
          <w:shd w:val="clear" w:color="auto" w:fill="FFFFFF"/>
        </w:rPr>
      </w:pPr>
      <w:r w:rsidRPr="0045051D">
        <w:rPr>
          <w:rFonts w:asciiTheme="majorHAnsi" w:hAnsiTheme="majorHAnsi" w:cstheme="majorHAnsi"/>
          <w:b/>
          <w:bCs/>
          <w:u w:val="single"/>
          <w:shd w:val="clear" w:color="auto" w:fill="FFFFFF"/>
        </w:rPr>
        <w:t>TESTI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 xml:space="preserve">: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Uomini e no</w:t>
      </w:r>
      <w:r w:rsidR="00BD021D" w:rsidRPr="0045051D">
        <w:rPr>
          <w:rFonts w:asciiTheme="majorHAnsi" w:hAnsiTheme="majorHAnsi" w:cstheme="majorHAnsi"/>
          <w:shd w:val="clear" w:color="auto" w:fill="FFFFFF"/>
        </w:rPr>
        <w:t xml:space="preserve"> (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>E. Vittorini</w:t>
      </w:r>
      <w:r w:rsidRPr="0045051D">
        <w:rPr>
          <w:rFonts w:asciiTheme="majorHAnsi" w:hAnsiTheme="majorHAnsi" w:cstheme="majorHAnsi"/>
          <w:shd w:val="clear" w:color="auto" w:fill="FFFFFF"/>
        </w:rPr>
        <w:t>)</w:t>
      </w:r>
      <w:r w:rsidR="00BD021D" w:rsidRPr="0045051D">
        <w:rPr>
          <w:rFonts w:asciiTheme="majorHAnsi" w:hAnsiTheme="majorHAnsi" w:cstheme="majorHAnsi"/>
          <w:shd w:val="clear" w:color="auto" w:fill="FFFFFF"/>
        </w:rPr>
        <w:t>;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Pr="0045051D">
        <w:rPr>
          <w:rFonts w:asciiTheme="majorHAnsi" w:hAnsiTheme="majorHAnsi" w:cstheme="majorHAnsi"/>
          <w:i/>
          <w:iCs/>
          <w:shd w:val="clear" w:color="auto" w:fill="FFFFFF"/>
        </w:rPr>
        <w:t>I ventitré giorni della città di Alba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Pr="0045051D">
        <w:rPr>
          <w:rFonts w:asciiTheme="majorHAnsi" w:hAnsiTheme="majorHAnsi" w:cstheme="majorHAnsi"/>
          <w:shd w:val="clear" w:color="auto" w:fill="FFFFFF"/>
        </w:rPr>
        <w:t>(</w:t>
      </w:r>
      <w:r w:rsidRPr="0045051D">
        <w:rPr>
          <w:rFonts w:asciiTheme="majorHAnsi" w:hAnsiTheme="majorHAnsi" w:cstheme="majorHAnsi"/>
          <w:b/>
          <w:bCs/>
          <w:shd w:val="clear" w:color="auto" w:fill="FFFFFF"/>
        </w:rPr>
        <w:t>B. Fenoglio</w:t>
      </w:r>
      <w:r w:rsidRPr="0045051D">
        <w:rPr>
          <w:rFonts w:asciiTheme="majorHAnsi" w:hAnsiTheme="majorHAnsi" w:cstheme="majorHAnsi"/>
          <w:shd w:val="clear" w:color="auto" w:fill="FFFFFF"/>
        </w:rPr>
        <w:t xml:space="preserve">); </w:t>
      </w:r>
      <w:r w:rsidR="00BD021D" w:rsidRPr="0045051D">
        <w:rPr>
          <w:rFonts w:asciiTheme="majorHAnsi" w:hAnsiTheme="majorHAnsi" w:cstheme="majorHAnsi"/>
          <w:i/>
          <w:iCs/>
          <w:shd w:val="clear" w:color="auto" w:fill="FFFFFF"/>
        </w:rPr>
        <w:t>Il campo di annientamento</w:t>
      </w:r>
      <w:r w:rsidR="00BD021D" w:rsidRPr="0045051D">
        <w:rPr>
          <w:rFonts w:asciiTheme="majorHAnsi" w:hAnsiTheme="majorHAnsi" w:cstheme="majorHAnsi"/>
          <w:shd w:val="clear" w:color="auto" w:fill="FFFFFF"/>
        </w:rPr>
        <w:t>,</w:t>
      </w:r>
      <w:r w:rsidR="00BD021D" w:rsidRPr="0045051D">
        <w:rPr>
          <w:rFonts w:asciiTheme="majorHAnsi" w:hAnsiTheme="majorHAnsi" w:cstheme="majorHAnsi"/>
          <w:b/>
          <w:bCs/>
          <w:shd w:val="clear" w:color="auto" w:fill="FFFFFF"/>
        </w:rPr>
        <w:t xml:space="preserve"> </w:t>
      </w:r>
      <w:r w:rsidR="00BD021D" w:rsidRPr="0045051D">
        <w:rPr>
          <w:rFonts w:asciiTheme="majorHAnsi" w:hAnsiTheme="majorHAnsi" w:cstheme="majorHAnsi"/>
          <w:i/>
          <w:iCs/>
          <w:shd w:val="clear" w:color="auto" w:fill="FFFFFF"/>
        </w:rPr>
        <w:t>L’iniqua legge della sopravvivenza nel Lager</w:t>
      </w:r>
      <w:r w:rsidR="00BD021D" w:rsidRPr="0045051D">
        <w:rPr>
          <w:rFonts w:asciiTheme="majorHAnsi" w:hAnsiTheme="majorHAnsi" w:cstheme="majorHAnsi"/>
          <w:shd w:val="clear" w:color="auto" w:fill="FFFFFF"/>
        </w:rPr>
        <w:t xml:space="preserve"> (da </w:t>
      </w:r>
      <w:proofErr w:type="gramStart"/>
      <w:r w:rsidR="00BD021D" w:rsidRPr="00BF4AC0">
        <w:rPr>
          <w:rFonts w:asciiTheme="majorHAnsi" w:hAnsiTheme="majorHAnsi" w:cstheme="majorHAnsi"/>
          <w:i/>
          <w:iCs/>
          <w:shd w:val="clear" w:color="auto" w:fill="FFFFFF"/>
        </w:rPr>
        <w:t>Se</w:t>
      </w:r>
      <w:proofErr w:type="gramEnd"/>
      <w:r w:rsidR="00BD021D" w:rsidRPr="00BF4AC0">
        <w:rPr>
          <w:rFonts w:asciiTheme="majorHAnsi" w:hAnsiTheme="majorHAnsi" w:cstheme="majorHAnsi"/>
          <w:i/>
          <w:iCs/>
          <w:shd w:val="clear" w:color="auto" w:fill="FFFFFF"/>
        </w:rPr>
        <w:t xml:space="preserve"> questo è un uomo</w:t>
      </w:r>
      <w:r w:rsidR="00BD021D" w:rsidRPr="0045051D">
        <w:rPr>
          <w:rFonts w:asciiTheme="majorHAnsi" w:hAnsiTheme="majorHAnsi" w:cstheme="majorHAnsi"/>
          <w:b/>
          <w:bCs/>
          <w:shd w:val="clear" w:color="auto" w:fill="FFFFFF"/>
        </w:rPr>
        <w:t xml:space="preserve"> - P. Levi</w:t>
      </w:r>
      <w:r w:rsidR="00BD021D" w:rsidRPr="0045051D">
        <w:rPr>
          <w:rFonts w:asciiTheme="majorHAnsi" w:hAnsiTheme="majorHAnsi" w:cstheme="majorHAnsi"/>
          <w:shd w:val="clear" w:color="auto" w:fill="FFFFFF"/>
        </w:rPr>
        <w:t>)</w:t>
      </w:r>
      <w:r w:rsidR="00BD021D" w:rsidRPr="0045051D">
        <w:rPr>
          <w:rFonts w:asciiTheme="majorHAnsi" w:hAnsiTheme="majorHAnsi" w:cstheme="majorHAnsi"/>
          <w:b/>
          <w:bCs/>
          <w:shd w:val="clear" w:color="auto" w:fill="FFFFFF"/>
        </w:rPr>
        <w:t>.</w:t>
      </w:r>
    </w:p>
    <w:p w14:paraId="158C7B60" w14:textId="77777777" w:rsidR="00A3446E" w:rsidRPr="0045051D" w:rsidRDefault="00A3446E" w:rsidP="007B28C8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4965DC0E" w14:textId="77777777" w:rsidR="00F85DF7" w:rsidRPr="00F85DF7" w:rsidRDefault="00F85DF7" w:rsidP="007B28C8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F85DF7">
        <w:rPr>
          <w:rFonts w:asciiTheme="majorHAnsi" w:eastAsia="Calibri" w:hAnsiTheme="majorHAnsi" w:cstheme="majorHAnsi"/>
          <w:b/>
          <w:bCs/>
        </w:rPr>
        <w:t xml:space="preserve">DANTE </w:t>
      </w:r>
      <w:r>
        <w:rPr>
          <w:rFonts w:asciiTheme="majorHAnsi" w:eastAsia="Calibri" w:hAnsiTheme="majorHAnsi" w:cstheme="majorHAnsi"/>
          <w:b/>
          <w:bCs/>
        </w:rPr>
        <w:t>-</w:t>
      </w:r>
      <w:r w:rsidRPr="00F85DF7">
        <w:rPr>
          <w:rFonts w:asciiTheme="majorHAnsi" w:eastAsia="Calibri" w:hAnsiTheme="majorHAnsi" w:cstheme="majorHAnsi"/>
          <w:b/>
          <w:bCs/>
        </w:rPr>
        <w:t xml:space="preserve"> </w:t>
      </w:r>
      <w:r w:rsidRPr="00CC2F6E">
        <w:rPr>
          <w:rFonts w:asciiTheme="majorHAnsi" w:eastAsia="Calibri" w:hAnsiTheme="majorHAnsi" w:cstheme="majorHAnsi"/>
          <w:b/>
          <w:bCs/>
          <w:i/>
          <w:iCs/>
        </w:rPr>
        <w:t>PARADISO</w:t>
      </w:r>
    </w:p>
    <w:p w14:paraId="63B7D82E" w14:textId="3C68A6E3" w:rsidR="00F85DF7" w:rsidRDefault="00F85DF7" w:rsidP="007B28C8">
      <w:pPr>
        <w:spacing w:after="0" w:line="240" w:lineRule="auto"/>
        <w:ind w:left="-142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Introduzione alla cantica, temi e significati. </w:t>
      </w:r>
      <w:r w:rsidRPr="00F85DF7">
        <w:rPr>
          <w:rFonts w:asciiTheme="majorHAnsi" w:eastAsia="Calibri" w:hAnsiTheme="majorHAnsi" w:cstheme="majorHAnsi"/>
          <w:b/>
          <w:bCs/>
          <w:u w:val="single"/>
        </w:rPr>
        <w:t>TESTI</w:t>
      </w:r>
      <w:r>
        <w:rPr>
          <w:rFonts w:asciiTheme="majorHAnsi" w:eastAsia="Calibri" w:hAnsiTheme="majorHAnsi" w:cstheme="majorHAnsi"/>
        </w:rPr>
        <w:t>: Canto I</w:t>
      </w:r>
      <w:r w:rsidR="004B5D3C">
        <w:rPr>
          <w:rFonts w:asciiTheme="majorHAnsi" w:eastAsia="Calibri" w:hAnsiTheme="majorHAnsi" w:cstheme="majorHAnsi"/>
        </w:rPr>
        <w:t xml:space="preserve"> (</w:t>
      </w:r>
      <w:proofErr w:type="spellStart"/>
      <w:r w:rsidR="004B5D3C">
        <w:rPr>
          <w:rFonts w:asciiTheme="majorHAnsi" w:eastAsia="Calibri" w:hAnsiTheme="majorHAnsi" w:cstheme="majorHAnsi"/>
        </w:rPr>
        <w:t>vv</w:t>
      </w:r>
      <w:proofErr w:type="spellEnd"/>
      <w:r w:rsidR="004B5D3C">
        <w:rPr>
          <w:rFonts w:asciiTheme="majorHAnsi" w:eastAsia="Calibri" w:hAnsiTheme="majorHAnsi" w:cstheme="majorHAnsi"/>
        </w:rPr>
        <w:t>. 1-90)</w:t>
      </w:r>
      <w:r>
        <w:rPr>
          <w:rFonts w:asciiTheme="majorHAnsi" w:eastAsia="Calibri" w:hAnsiTheme="majorHAnsi" w:cstheme="majorHAnsi"/>
        </w:rPr>
        <w:t>.</w:t>
      </w:r>
    </w:p>
    <w:p w14:paraId="15279729" w14:textId="77777777" w:rsidR="009F64BC" w:rsidRDefault="009F64BC" w:rsidP="007B28C8">
      <w:pPr>
        <w:spacing w:after="0" w:line="240" w:lineRule="auto"/>
        <w:ind w:left="-142"/>
        <w:jc w:val="both"/>
        <w:rPr>
          <w:rFonts w:asciiTheme="majorHAnsi" w:eastAsia="Calibri" w:hAnsiTheme="majorHAnsi" w:cstheme="majorHAnsi"/>
        </w:rPr>
      </w:pPr>
    </w:p>
    <w:p w14:paraId="07D07E48" w14:textId="7D245FE5" w:rsidR="009F64BC" w:rsidRPr="009F64BC" w:rsidRDefault="009F64BC" w:rsidP="009F64BC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Theme="majorHAnsi" w:eastAsia="Calibri" w:hAnsiTheme="majorHAnsi" w:cstheme="majorHAnsi"/>
          <w:b/>
          <w:bCs/>
        </w:rPr>
      </w:pPr>
      <w:r w:rsidRPr="009F64BC">
        <w:rPr>
          <w:rFonts w:asciiTheme="majorHAnsi" w:eastAsia="Calibri" w:hAnsiTheme="majorHAnsi" w:cstheme="majorHAnsi"/>
          <w:b/>
          <w:bCs/>
        </w:rPr>
        <w:t>PIERPAOLO PASOLINI</w:t>
      </w:r>
    </w:p>
    <w:p w14:paraId="40BE8534" w14:textId="1969F76D" w:rsidR="009F64BC" w:rsidRPr="009F64BC" w:rsidRDefault="009F64BC" w:rsidP="009F64BC">
      <w:pPr>
        <w:spacing w:after="0" w:line="240" w:lineRule="auto"/>
        <w:ind w:left="-142"/>
        <w:jc w:val="both"/>
        <w:rPr>
          <w:rFonts w:asciiTheme="majorHAnsi" w:eastAsia="Calibri" w:hAnsiTheme="majorHAnsi" w:cstheme="majorHAnsi"/>
        </w:rPr>
      </w:pPr>
      <w:r w:rsidRPr="009F64BC">
        <w:rPr>
          <w:rFonts w:asciiTheme="majorHAnsi" w:eastAsia="Calibri" w:hAnsiTheme="majorHAnsi" w:cstheme="majorHAnsi"/>
        </w:rPr>
        <w:t xml:space="preserve">Profilo dell’autore: Pasolini scrittore, giornalista, poeta, regista, sceneggiatore. Gli Scritti corsari e il loro impatto sulla cultura e sulla società italiana degli anni ’70. </w:t>
      </w:r>
      <w:r w:rsidRPr="009F64BC">
        <w:rPr>
          <w:rFonts w:asciiTheme="majorHAnsi" w:eastAsia="Calibri" w:hAnsiTheme="majorHAnsi" w:cstheme="majorHAnsi"/>
          <w:b/>
          <w:bCs/>
          <w:u w:val="single"/>
        </w:rPr>
        <w:t>TESTI</w:t>
      </w:r>
      <w:r w:rsidRPr="009F64BC">
        <w:rPr>
          <w:rFonts w:asciiTheme="majorHAnsi" w:eastAsia="Calibri" w:hAnsiTheme="majorHAnsi" w:cstheme="majorHAnsi"/>
        </w:rPr>
        <w:t>:</w:t>
      </w:r>
      <w:r>
        <w:rPr>
          <w:rFonts w:asciiTheme="majorHAnsi" w:eastAsia="Calibri" w:hAnsiTheme="majorHAnsi" w:cstheme="majorHAnsi"/>
        </w:rPr>
        <w:t xml:space="preserve"> </w:t>
      </w:r>
      <w:r w:rsidRPr="009F64BC">
        <w:rPr>
          <w:rFonts w:asciiTheme="majorHAnsi" w:eastAsia="Calibri" w:hAnsiTheme="majorHAnsi" w:cstheme="majorHAnsi"/>
          <w:i/>
          <w:iCs/>
        </w:rPr>
        <w:t>Studio sulla rivoluzione antropologica in Italia</w:t>
      </w:r>
      <w:r>
        <w:rPr>
          <w:rFonts w:asciiTheme="majorHAnsi" w:eastAsia="Calibri" w:hAnsiTheme="majorHAnsi" w:cstheme="majorHAnsi"/>
        </w:rPr>
        <w:t xml:space="preserve"> (10 giugno 1974).</w:t>
      </w:r>
    </w:p>
    <w:p w14:paraId="1EED4769" w14:textId="77777777" w:rsidR="00A3446E" w:rsidRPr="0045051D" w:rsidRDefault="00A3446E" w:rsidP="007B28C8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14:paraId="1F708BFB" w14:textId="4F41AAB9" w:rsidR="007B28C8" w:rsidRDefault="00A3446E" w:rsidP="009F64BC">
      <w:pPr>
        <w:spacing w:after="0" w:line="240" w:lineRule="auto"/>
        <w:ind w:left="-142"/>
        <w:jc w:val="both"/>
        <w:rPr>
          <w:rFonts w:asciiTheme="majorHAnsi" w:eastAsia="Calibri" w:hAnsiTheme="majorHAnsi" w:cstheme="majorHAnsi"/>
        </w:rPr>
      </w:pPr>
      <w:r w:rsidRPr="0045051D">
        <w:rPr>
          <w:rFonts w:asciiTheme="majorHAnsi" w:eastAsia="Calibri" w:hAnsiTheme="majorHAnsi" w:cstheme="majorHAnsi"/>
        </w:rPr>
        <w:t>Santeramo in Colle, 15/05/2</w:t>
      </w:r>
      <w:r w:rsidR="003F113E">
        <w:rPr>
          <w:rFonts w:asciiTheme="majorHAnsi" w:eastAsia="Calibri" w:hAnsiTheme="majorHAnsi" w:cstheme="majorHAnsi"/>
        </w:rPr>
        <w:t>3</w:t>
      </w:r>
    </w:p>
    <w:p w14:paraId="3BB6F1FA" w14:textId="77777777" w:rsidR="00A3446E" w:rsidRPr="0045051D" w:rsidRDefault="00A3446E" w:rsidP="007B28C8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</w:p>
    <w:p w14:paraId="746DDCD5" w14:textId="77777777" w:rsidR="00A3446E" w:rsidRPr="0045051D" w:rsidRDefault="00A3446E" w:rsidP="00E035C9">
      <w:pPr>
        <w:spacing w:after="0" w:line="240" w:lineRule="auto"/>
        <w:ind w:left="-142"/>
        <w:jc w:val="both"/>
        <w:rPr>
          <w:rFonts w:asciiTheme="majorHAnsi" w:eastAsia="Calibri" w:hAnsiTheme="majorHAnsi" w:cstheme="majorHAnsi"/>
        </w:rPr>
      </w:pPr>
      <w:r w:rsidRPr="0045051D">
        <w:rPr>
          <w:rFonts w:asciiTheme="majorHAnsi" w:eastAsia="Calibri" w:hAnsiTheme="majorHAnsi" w:cstheme="majorHAnsi"/>
        </w:rPr>
        <w:t>Il docente</w:t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</w:p>
    <w:p w14:paraId="35BDCF7D" w14:textId="77777777" w:rsidR="00A3446E" w:rsidRPr="0045051D" w:rsidRDefault="00A3446E" w:rsidP="007B28C8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</w:r>
      <w:r w:rsidRPr="0045051D">
        <w:rPr>
          <w:rFonts w:asciiTheme="majorHAnsi" w:eastAsia="Calibri" w:hAnsiTheme="majorHAnsi" w:cstheme="majorHAnsi"/>
        </w:rPr>
        <w:tab/>
        <w:t>Gli alunni</w:t>
      </w:r>
    </w:p>
    <w:bookmarkEnd w:id="0"/>
    <w:p w14:paraId="4DCDCED8" w14:textId="77777777" w:rsidR="00274C8C" w:rsidRPr="0045051D" w:rsidRDefault="00274C8C" w:rsidP="007B28C8">
      <w:pPr>
        <w:spacing w:after="0"/>
      </w:pPr>
    </w:p>
    <w:sectPr w:rsidR="00274C8C" w:rsidRPr="0045051D" w:rsidSect="00463F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E16A6"/>
    <w:multiLevelType w:val="hybridMultilevel"/>
    <w:tmpl w:val="E5882EA2"/>
    <w:lvl w:ilvl="0" w:tplc="0E309F6C">
      <w:start w:val="1"/>
      <w:numFmt w:val="decimal"/>
      <w:lvlText w:val="%1."/>
      <w:lvlJc w:val="left"/>
      <w:pPr>
        <w:ind w:left="436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4A8D3CA9"/>
    <w:multiLevelType w:val="hybridMultilevel"/>
    <w:tmpl w:val="7E0CF6E8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57AF12BC"/>
    <w:multiLevelType w:val="hybridMultilevel"/>
    <w:tmpl w:val="D7EC2E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C2156"/>
    <w:multiLevelType w:val="hybridMultilevel"/>
    <w:tmpl w:val="7E0CF6E8"/>
    <w:lvl w:ilvl="0" w:tplc="0410000F">
      <w:start w:val="1"/>
      <w:numFmt w:val="decimal"/>
      <w:lvlText w:val="%1."/>
      <w:lvlJc w:val="left"/>
      <w:pPr>
        <w:ind w:left="578" w:hanging="360"/>
      </w:pPr>
    </w:lvl>
    <w:lvl w:ilvl="1" w:tplc="04100019" w:tentative="1">
      <w:start w:val="1"/>
      <w:numFmt w:val="lowerLetter"/>
      <w:lvlText w:val="%2."/>
      <w:lvlJc w:val="left"/>
      <w:pPr>
        <w:ind w:left="1298" w:hanging="360"/>
      </w:pPr>
    </w:lvl>
    <w:lvl w:ilvl="2" w:tplc="0410001B" w:tentative="1">
      <w:start w:val="1"/>
      <w:numFmt w:val="lowerRoman"/>
      <w:lvlText w:val="%3."/>
      <w:lvlJc w:val="right"/>
      <w:pPr>
        <w:ind w:left="2018" w:hanging="180"/>
      </w:pPr>
    </w:lvl>
    <w:lvl w:ilvl="3" w:tplc="0410000F" w:tentative="1">
      <w:start w:val="1"/>
      <w:numFmt w:val="decimal"/>
      <w:lvlText w:val="%4."/>
      <w:lvlJc w:val="left"/>
      <w:pPr>
        <w:ind w:left="2738" w:hanging="360"/>
      </w:pPr>
    </w:lvl>
    <w:lvl w:ilvl="4" w:tplc="04100019" w:tentative="1">
      <w:start w:val="1"/>
      <w:numFmt w:val="lowerLetter"/>
      <w:lvlText w:val="%5."/>
      <w:lvlJc w:val="left"/>
      <w:pPr>
        <w:ind w:left="3458" w:hanging="360"/>
      </w:pPr>
    </w:lvl>
    <w:lvl w:ilvl="5" w:tplc="0410001B" w:tentative="1">
      <w:start w:val="1"/>
      <w:numFmt w:val="lowerRoman"/>
      <w:lvlText w:val="%6."/>
      <w:lvlJc w:val="right"/>
      <w:pPr>
        <w:ind w:left="4178" w:hanging="180"/>
      </w:pPr>
    </w:lvl>
    <w:lvl w:ilvl="6" w:tplc="0410000F" w:tentative="1">
      <w:start w:val="1"/>
      <w:numFmt w:val="decimal"/>
      <w:lvlText w:val="%7."/>
      <w:lvlJc w:val="left"/>
      <w:pPr>
        <w:ind w:left="4898" w:hanging="360"/>
      </w:pPr>
    </w:lvl>
    <w:lvl w:ilvl="7" w:tplc="04100019" w:tentative="1">
      <w:start w:val="1"/>
      <w:numFmt w:val="lowerLetter"/>
      <w:lvlText w:val="%8."/>
      <w:lvlJc w:val="left"/>
      <w:pPr>
        <w:ind w:left="5618" w:hanging="360"/>
      </w:pPr>
    </w:lvl>
    <w:lvl w:ilvl="8" w:tplc="0410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815999321">
    <w:abstractNumId w:val="2"/>
  </w:num>
  <w:num w:numId="2" w16cid:durableId="1226648829">
    <w:abstractNumId w:val="2"/>
  </w:num>
  <w:num w:numId="3" w16cid:durableId="502013974">
    <w:abstractNumId w:val="0"/>
  </w:num>
  <w:num w:numId="4" w16cid:durableId="184123575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735874">
    <w:abstractNumId w:val="3"/>
  </w:num>
  <w:num w:numId="6" w16cid:durableId="1676107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D7E"/>
    <w:rsid w:val="00117DBA"/>
    <w:rsid w:val="001E7F0C"/>
    <w:rsid w:val="00274C8C"/>
    <w:rsid w:val="002E7CE7"/>
    <w:rsid w:val="003F113E"/>
    <w:rsid w:val="0045051D"/>
    <w:rsid w:val="00463FAB"/>
    <w:rsid w:val="004A56C1"/>
    <w:rsid w:val="004B5965"/>
    <w:rsid w:val="004B5D3C"/>
    <w:rsid w:val="006A68DB"/>
    <w:rsid w:val="007653BA"/>
    <w:rsid w:val="007B28C8"/>
    <w:rsid w:val="00843F7B"/>
    <w:rsid w:val="00976B8D"/>
    <w:rsid w:val="009F3B86"/>
    <w:rsid w:val="009F64BC"/>
    <w:rsid w:val="00A3446E"/>
    <w:rsid w:val="00A95D7E"/>
    <w:rsid w:val="00AC1FF4"/>
    <w:rsid w:val="00B2259F"/>
    <w:rsid w:val="00BD021D"/>
    <w:rsid w:val="00BF4AC0"/>
    <w:rsid w:val="00CC2F6E"/>
    <w:rsid w:val="00D30B3D"/>
    <w:rsid w:val="00D60CED"/>
    <w:rsid w:val="00E035C9"/>
    <w:rsid w:val="00F8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3734A"/>
  <w15:docId w15:val="{3E09D570-3E34-448F-BBEE-9E830B590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3446E"/>
    <w:pPr>
      <w:spacing w:line="256" w:lineRule="auto"/>
    </w:pPr>
    <w:rPr>
      <w:kern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0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928</Words>
  <Characters>5294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roccodituri@libero.it</dc:creator>
  <cp:keywords/>
  <dc:description/>
  <cp:lastModifiedBy>ROCCO DITURI</cp:lastModifiedBy>
  <cp:revision>2</cp:revision>
  <dcterms:created xsi:type="dcterms:W3CDTF">2023-06-06T16:21:00Z</dcterms:created>
  <dcterms:modified xsi:type="dcterms:W3CDTF">2023-06-06T16:21:00Z</dcterms:modified>
</cp:coreProperties>
</file>