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C93B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67460664" w14:textId="77777777" w:rsidR="00BC74C9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</w:p>
    <w:p w14:paraId="21112726" w14:textId="2B4A9515" w:rsidR="00DB3E7E" w:rsidRDefault="00BC74C9" w:rsidP="00BC74C9">
      <w:pPr>
        <w:spacing w:after="0"/>
        <w:rPr>
          <w:noProof/>
          <w:sz w:val="32"/>
          <w:szCs w:val="32"/>
          <w:bdr w:val="none" w:sz="0" w:space="0" w:color="auto" w:frame="1"/>
        </w:rPr>
      </w:pPr>
      <w:r>
        <w:rPr>
          <w:noProof/>
          <w:sz w:val="32"/>
          <w:szCs w:val="32"/>
          <w:bdr w:val="none" w:sz="0" w:space="0" w:color="auto" w:frame="1"/>
        </w:rPr>
        <w:drawing>
          <wp:inline distT="0" distB="0" distL="0" distR="0" wp14:anchorId="59BAE5F5" wp14:editId="27119289">
            <wp:extent cx="6660000" cy="2260800"/>
            <wp:effectExtent l="0" t="0" r="7620" b="6350"/>
            <wp:docPr id="81131858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000" cy="22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1796E0" w14:textId="77777777" w:rsidR="00DB3E7E" w:rsidRDefault="00DB3E7E" w:rsidP="00DB3E7E">
      <w:pPr>
        <w:spacing w:after="0"/>
        <w:rPr>
          <w:i/>
          <w:iCs/>
          <w:noProof/>
          <w:sz w:val="32"/>
          <w:szCs w:val="32"/>
          <w:bdr w:val="none" w:sz="0" w:space="0" w:color="auto" w:frame="1"/>
        </w:rPr>
      </w:pPr>
    </w:p>
    <w:p w14:paraId="5F386780" w14:textId="77777777" w:rsidR="00DB3E7E" w:rsidRDefault="00DB3E7E" w:rsidP="00BC74C9">
      <w:pPr>
        <w:spacing w:after="0" w:line="240" w:lineRule="auto"/>
        <w:rPr>
          <w:rFonts w:ascii="Calibri Light" w:eastAsia="Calibri" w:hAnsi="Calibri Light" w:cs="Calibri Light"/>
          <w:b/>
        </w:rPr>
      </w:pPr>
      <w:bookmarkStart w:id="0" w:name="_Hlk71741585"/>
    </w:p>
    <w:p w14:paraId="11E78CBE" w14:textId="3AD28370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ANNO SCOLASTICO 202</w:t>
      </w:r>
      <w:r w:rsidR="00BC74C9">
        <w:rPr>
          <w:rFonts w:ascii="Calibri Light" w:eastAsia="Calibri" w:hAnsi="Calibri Light" w:cs="Calibri Light"/>
          <w:b/>
        </w:rPr>
        <w:t>4</w:t>
      </w:r>
      <w:r>
        <w:rPr>
          <w:rFonts w:ascii="Calibri Light" w:eastAsia="Calibri" w:hAnsi="Calibri Light" w:cs="Calibri Light"/>
          <w:b/>
        </w:rPr>
        <w:t>/202</w:t>
      </w:r>
      <w:r w:rsidR="00BC74C9">
        <w:rPr>
          <w:rFonts w:ascii="Calibri Light" w:eastAsia="Calibri" w:hAnsi="Calibri Light" w:cs="Calibri Light"/>
          <w:b/>
        </w:rPr>
        <w:t>5</w:t>
      </w:r>
    </w:p>
    <w:p w14:paraId="7B0F166F" w14:textId="5918C1AA" w:rsidR="00DB3E7E" w:rsidRDefault="00DB3E7E" w:rsidP="00DB3E7E">
      <w:pPr>
        <w:spacing w:after="0" w:line="240" w:lineRule="auto"/>
        <w:jc w:val="center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PROGRAMMA DI ITALIANO SVOLTO DALLA CLASSE </w:t>
      </w:r>
      <w:r w:rsidR="00BC74C9">
        <w:rPr>
          <w:rFonts w:ascii="Calibri Light" w:eastAsia="Calibri" w:hAnsi="Calibri Light" w:cs="Calibri Light"/>
          <w:b/>
        </w:rPr>
        <w:t>5</w:t>
      </w:r>
      <w:r w:rsidR="005C6EB9">
        <w:rPr>
          <w:rFonts w:ascii="Calibri Light" w:eastAsia="Calibri" w:hAnsi="Calibri Light" w:cs="Calibri Light"/>
          <w:b/>
        </w:rPr>
        <w:t xml:space="preserve">C </w:t>
      </w:r>
      <w:r>
        <w:rPr>
          <w:rFonts w:ascii="Calibri Light" w:eastAsia="Calibri" w:hAnsi="Calibri Light" w:cs="Calibri Light"/>
          <w:b/>
        </w:rPr>
        <w:t>LS</w:t>
      </w:r>
    </w:p>
    <w:p w14:paraId="0CDC901F" w14:textId="77777777" w:rsidR="00DB3E7E" w:rsidRDefault="00DB3E7E" w:rsidP="00DB3E7E">
      <w:pPr>
        <w:spacing w:after="0" w:line="240" w:lineRule="auto"/>
      </w:pPr>
    </w:p>
    <w:p w14:paraId="630EABD0" w14:textId="6B25ECA3" w:rsidR="00DB3E7E" w:rsidRDefault="00DB3E7E" w:rsidP="00DB3E7E">
      <w:pPr>
        <w:spacing w:after="0" w:line="240" w:lineRule="auto"/>
        <w:ind w:left="-284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 xml:space="preserve">DOCENTE: </w:t>
      </w:r>
      <w:r w:rsidR="00BC74C9">
        <w:rPr>
          <w:rFonts w:ascii="Calibri Light" w:eastAsia="Calibri" w:hAnsi="Calibri Light" w:cs="Calibri Light"/>
        </w:rPr>
        <w:t>Barbara Marinuzzi</w:t>
      </w:r>
    </w:p>
    <w:p w14:paraId="44E239D5" w14:textId="77777777" w:rsidR="00DB3E7E" w:rsidRDefault="00DB3E7E" w:rsidP="00DB3E7E">
      <w:pPr>
        <w:spacing w:after="0" w:line="240" w:lineRule="auto"/>
        <w:ind w:left="-284"/>
        <w:jc w:val="both"/>
        <w:rPr>
          <w:rFonts w:ascii="Calibri Light" w:eastAsia="Calibri" w:hAnsi="Calibri Light" w:cs="Calibri Light"/>
          <w:b/>
        </w:rPr>
      </w:pPr>
      <w:r>
        <w:rPr>
          <w:rFonts w:ascii="Calibri Light" w:eastAsia="Calibri" w:hAnsi="Calibri Light" w:cs="Calibri Light"/>
          <w:b/>
        </w:rPr>
        <w:t>LIBRI DI TESTO:</w:t>
      </w:r>
    </w:p>
    <w:p w14:paraId="35D1701B" w14:textId="620658EB" w:rsidR="00DB3E7E" w:rsidRDefault="00BC74C9" w:rsidP="00DB3E7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Calibri Light" w:eastAsia="Calibri" w:hAnsi="Calibri Light" w:cs="Calibri Light"/>
        </w:rPr>
      </w:pPr>
      <w:r>
        <w:rPr>
          <w:rFonts w:ascii="Calibri Light" w:eastAsia="Calibri" w:hAnsi="Calibri Light" w:cs="Calibri Light"/>
        </w:rPr>
        <w:t>Tortora</w:t>
      </w:r>
      <w:r w:rsidR="00DB3E7E">
        <w:rPr>
          <w:rFonts w:ascii="Calibri Light" w:eastAsia="Calibri" w:hAnsi="Calibri Light" w:cs="Calibri Light"/>
        </w:rPr>
        <w:t xml:space="preserve"> </w:t>
      </w:r>
      <w:r>
        <w:rPr>
          <w:rFonts w:ascii="Calibri Light" w:eastAsia="Calibri" w:hAnsi="Calibri Light" w:cs="Calibri Light"/>
        </w:rPr>
        <w:t>M</w:t>
      </w:r>
      <w:r w:rsidR="00DB3E7E">
        <w:rPr>
          <w:rFonts w:ascii="Calibri Light" w:eastAsia="Calibri" w:hAnsi="Calibri Light" w:cs="Calibri Light"/>
        </w:rPr>
        <w:t xml:space="preserve">., </w:t>
      </w:r>
      <w:r>
        <w:rPr>
          <w:rFonts w:ascii="Calibri Light" w:eastAsia="Calibri" w:hAnsi="Calibri Light" w:cs="Calibri Light"/>
        </w:rPr>
        <w:t xml:space="preserve">Carmina C., Cingolani G., Contu R., </w:t>
      </w:r>
      <w:r>
        <w:rPr>
          <w:rFonts w:ascii="Calibri Light" w:eastAsia="Calibri" w:hAnsi="Calibri Light" w:cs="Calibri Light"/>
          <w:i/>
        </w:rPr>
        <w:t>Una storia chiamata</w:t>
      </w:r>
      <w:r w:rsidR="00DB3E7E">
        <w:rPr>
          <w:rFonts w:ascii="Calibri Light" w:eastAsia="Calibri" w:hAnsi="Calibri Light" w:cs="Calibri Light"/>
          <w:i/>
        </w:rPr>
        <w:t xml:space="preserve"> letteratura</w:t>
      </w:r>
      <w:r w:rsidR="00DB3E7E">
        <w:rPr>
          <w:rFonts w:ascii="Calibri Light" w:eastAsia="Calibri" w:hAnsi="Calibri Light" w:cs="Calibri Light"/>
        </w:rPr>
        <w:t>, P</w:t>
      </w:r>
      <w:r>
        <w:rPr>
          <w:rFonts w:ascii="Calibri Light" w:eastAsia="Calibri" w:hAnsi="Calibri Light" w:cs="Calibri Light"/>
        </w:rPr>
        <w:t>alumb</w:t>
      </w:r>
      <w:r w:rsidR="00DB3E7E">
        <w:rPr>
          <w:rFonts w:ascii="Calibri Light" w:eastAsia="Calibri" w:hAnsi="Calibri Light" w:cs="Calibri Light"/>
        </w:rPr>
        <w:t xml:space="preserve">o </w:t>
      </w:r>
    </w:p>
    <w:p w14:paraId="3EC6797A" w14:textId="77777777" w:rsidR="00DB3E7E" w:rsidRDefault="00DB3E7E" w:rsidP="00DB3E7E">
      <w:pPr>
        <w:numPr>
          <w:ilvl w:val="0"/>
          <w:numId w:val="1"/>
        </w:numPr>
        <w:spacing w:after="0" w:line="240" w:lineRule="auto"/>
        <w:ind w:left="0"/>
        <w:contextualSpacing/>
        <w:jc w:val="both"/>
        <w:rPr>
          <w:rFonts w:ascii="Calibri" w:eastAsia="Calibri" w:hAnsi="Calibri" w:cs="Times New Roman"/>
        </w:rPr>
      </w:pPr>
      <w:r>
        <w:rPr>
          <w:rFonts w:ascii="Calibri Light" w:eastAsia="Calibri" w:hAnsi="Calibri Light" w:cs="Calibri Light"/>
        </w:rPr>
        <w:t xml:space="preserve">Dante Alighieri, </w:t>
      </w:r>
      <w:r>
        <w:rPr>
          <w:rFonts w:ascii="Calibri Light" w:eastAsia="Calibri" w:hAnsi="Calibri Light" w:cs="Calibri Light"/>
          <w:i/>
        </w:rPr>
        <w:t>La Divina Commedia</w:t>
      </w:r>
      <w:r>
        <w:rPr>
          <w:rFonts w:ascii="Calibri Light" w:eastAsia="Calibri" w:hAnsi="Calibri Light" w:cs="Calibri Light"/>
        </w:rPr>
        <w:t xml:space="preserve">, </w:t>
      </w:r>
      <w:r w:rsidRPr="00BC74C9">
        <w:rPr>
          <w:rFonts w:ascii="Calibri Light" w:eastAsia="Calibri" w:hAnsi="Calibri Light" w:cs="Calibri Light"/>
          <w:i/>
          <w:iCs/>
        </w:rPr>
        <w:t>Paradiso</w:t>
      </w:r>
    </w:p>
    <w:p w14:paraId="222DF27B" w14:textId="288E1919" w:rsidR="00DB3E7E" w:rsidRPr="00E90BA8" w:rsidRDefault="00DB3E7E" w:rsidP="00BC74C9">
      <w:pPr>
        <w:spacing w:after="0" w:line="240" w:lineRule="auto"/>
        <w:contextualSpacing/>
        <w:jc w:val="both"/>
        <w:rPr>
          <w:rFonts w:asciiTheme="majorHAnsi" w:eastAsia="Calibri" w:hAnsiTheme="majorHAnsi" w:cstheme="majorHAnsi"/>
          <w:shd w:val="clear" w:color="auto" w:fill="FFFFFF"/>
        </w:rPr>
      </w:pPr>
    </w:p>
    <w:p w14:paraId="57BC22F0" w14:textId="77777777" w:rsidR="00DB3E7E" w:rsidRDefault="00DB3E7E" w:rsidP="00DB3E7E">
      <w:pPr>
        <w:spacing w:after="0" w:line="240" w:lineRule="auto"/>
        <w:ind w:left="360"/>
        <w:contextualSpacing/>
        <w:jc w:val="both"/>
        <w:rPr>
          <w:rFonts w:asciiTheme="majorHAnsi" w:eastAsia="Calibri" w:hAnsiTheme="majorHAnsi" w:cstheme="majorHAnsi"/>
          <w:shd w:val="clear" w:color="auto" w:fill="FFFFFF"/>
        </w:rPr>
      </w:pPr>
    </w:p>
    <w:p w14:paraId="67952B40" w14:textId="380318B7" w:rsidR="00DB3E7E" w:rsidRDefault="00DB3E7E" w:rsidP="00DB3E7E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eastAsia="Calibri" w:hAnsiTheme="majorHAnsi" w:cstheme="majorHAnsi"/>
          <w:b/>
          <w:bCs/>
          <w:shd w:val="clear" w:color="auto" w:fill="FFFFFF"/>
        </w:rPr>
      </w:pPr>
      <w:r>
        <w:rPr>
          <w:rFonts w:asciiTheme="majorHAnsi" w:eastAsia="Calibri" w:hAnsiTheme="majorHAnsi" w:cstheme="majorHAnsi"/>
          <w:b/>
          <w:bCs/>
          <w:shd w:val="clear" w:color="auto" w:fill="FFFFFF"/>
        </w:rPr>
        <w:t xml:space="preserve">MODULO AUTORE </w:t>
      </w:r>
      <w:r w:rsidR="00512DBF">
        <w:rPr>
          <w:rFonts w:asciiTheme="majorHAnsi" w:eastAsia="Calibri" w:hAnsiTheme="majorHAnsi" w:cstheme="majorHAnsi"/>
          <w:b/>
          <w:bCs/>
          <w:shd w:val="clear" w:color="auto" w:fill="FFFFFF"/>
        </w:rPr>
        <w:t>–</w:t>
      </w:r>
      <w:r>
        <w:rPr>
          <w:rFonts w:asciiTheme="majorHAnsi" w:eastAsia="Calibri" w:hAnsiTheme="majorHAnsi" w:cstheme="majorHAnsi"/>
          <w:b/>
          <w:bCs/>
          <w:shd w:val="clear" w:color="auto" w:fill="FFFFFF"/>
        </w:rPr>
        <w:t xml:space="preserve"> GIACOMO LEOPARDI</w:t>
      </w:r>
    </w:p>
    <w:p w14:paraId="0B149762" w14:textId="7CE3643A" w:rsidR="00BC74C9" w:rsidRDefault="00BC74C9" w:rsidP="00DB3E7E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eastAsia="Calibri" w:hAnsiTheme="majorHAnsi" w:cstheme="majorHAnsi"/>
          <w:shd w:val="clear" w:color="auto" w:fill="FFFFFF"/>
        </w:rPr>
        <w:t>La vita</w:t>
      </w:r>
      <w:r w:rsidR="00DB3E7E">
        <w:rPr>
          <w:rFonts w:asciiTheme="majorHAnsi" w:eastAsia="Calibri" w:hAnsiTheme="majorHAnsi" w:cstheme="majorHAnsi"/>
          <w:shd w:val="clear" w:color="auto" w:fill="FFFFFF"/>
        </w:rPr>
        <w:t xml:space="preserve">. </w:t>
      </w:r>
      <w:r>
        <w:rPr>
          <w:rFonts w:asciiTheme="majorHAnsi" w:eastAsia="Calibri" w:hAnsiTheme="majorHAnsi" w:cstheme="majorHAnsi"/>
          <w:shd w:val="clear" w:color="auto" w:fill="FFFFFF"/>
        </w:rPr>
        <w:t>La poetica</w:t>
      </w:r>
      <w:r w:rsidR="008D2A49">
        <w:rPr>
          <w:rFonts w:asciiTheme="majorHAnsi" w:eastAsia="Calibri" w:hAnsiTheme="majorHAnsi" w:cstheme="majorHAnsi"/>
          <w:shd w:val="clear" w:color="auto" w:fill="FFFFFF"/>
        </w:rPr>
        <w:t xml:space="preserve">. I </w:t>
      </w:r>
      <w:r w:rsidR="008D2A49" w:rsidRPr="008D2A49">
        <w:rPr>
          <w:rFonts w:asciiTheme="majorHAnsi" w:eastAsia="Calibri" w:hAnsiTheme="majorHAnsi" w:cstheme="majorHAnsi"/>
          <w:i/>
          <w:iCs/>
          <w:shd w:val="clear" w:color="auto" w:fill="FFFFFF"/>
        </w:rPr>
        <w:t>Canti</w:t>
      </w:r>
      <w:r w:rsidR="008D2A49">
        <w:rPr>
          <w:rFonts w:asciiTheme="majorHAnsi" w:eastAsia="Calibri" w:hAnsiTheme="majorHAnsi" w:cstheme="majorHAnsi"/>
          <w:shd w:val="clear" w:color="auto" w:fill="FFFFFF"/>
        </w:rPr>
        <w:t xml:space="preserve">. Le </w:t>
      </w:r>
      <w:r w:rsidR="008D2A49" w:rsidRPr="008D2A49">
        <w:rPr>
          <w:rFonts w:asciiTheme="majorHAnsi" w:eastAsia="Calibri" w:hAnsiTheme="majorHAnsi" w:cstheme="majorHAnsi"/>
          <w:i/>
          <w:iCs/>
          <w:shd w:val="clear" w:color="auto" w:fill="FFFFFF"/>
        </w:rPr>
        <w:t>Operette morali</w:t>
      </w:r>
      <w:r w:rsidR="008D2A49">
        <w:rPr>
          <w:rFonts w:asciiTheme="majorHAnsi" w:eastAsia="Calibri" w:hAnsiTheme="majorHAnsi" w:cstheme="majorHAnsi"/>
          <w:shd w:val="clear" w:color="auto" w:fill="FFFFFF"/>
        </w:rPr>
        <w:t xml:space="preserve">. Lo </w:t>
      </w:r>
      <w:r w:rsidR="008D2A49" w:rsidRPr="008D2A49">
        <w:rPr>
          <w:rFonts w:asciiTheme="majorHAnsi" w:eastAsia="Calibri" w:hAnsiTheme="majorHAnsi" w:cstheme="majorHAnsi"/>
          <w:i/>
          <w:iCs/>
          <w:shd w:val="clear" w:color="auto" w:fill="FFFFFF"/>
        </w:rPr>
        <w:t>Zibaldone</w:t>
      </w:r>
      <w:r w:rsidR="008D2A49">
        <w:rPr>
          <w:rFonts w:asciiTheme="majorHAnsi" w:eastAsia="Calibri" w:hAnsiTheme="majorHAnsi" w:cstheme="majorHAnsi"/>
          <w:shd w:val="clear" w:color="auto" w:fill="FFFFFF"/>
        </w:rPr>
        <w:t>.</w:t>
      </w:r>
    </w:p>
    <w:p w14:paraId="3763D87C" w14:textId="77777777" w:rsidR="00482589" w:rsidRDefault="00DB3E7E" w:rsidP="00482589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shd w:val="clear" w:color="auto" w:fill="FFFFFF"/>
        </w:rPr>
        <w:t>: T1</w:t>
      </w:r>
      <w:r w:rsidR="008D2A49">
        <w:rPr>
          <w:rFonts w:asciiTheme="majorHAnsi" w:hAnsiTheme="majorHAnsi" w:cstheme="majorHAnsi"/>
          <w:shd w:val="clear" w:color="auto" w:fill="FFFFFF"/>
        </w:rPr>
        <w:t xml:space="preserve"> </w:t>
      </w:r>
      <w:r w:rsidR="008D2A49" w:rsidRPr="00512DBF">
        <w:rPr>
          <w:rFonts w:asciiTheme="majorHAnsi" w:hAnsiTheme="majorHAnsi" w:cstheme="majorHAnsi"/>
          <w:i/>
          <w:iCs/>
          <w:shd w:val="clear" w:color="auto" w:fill="FFFFFF"/>
        </w:rPr>
        <w:t>L’infinito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 w:rsidR="008D2A49">
        <w:rPr>
          <w:rFonts w:asciiTheme="majorHAnsi" w:hAnsiTheme="majorHAnsi" w:cstheme="majorHAnsi"/>
          <w:shd w:val="clear" w:color="auto" w:fill="FFFFFF"/>
        </w:rPr>
        <w:t xml:space="preserve">T4 </w:t>
      </w:r>
      <w:r>
        <w:rPr>
          <w:rFonts w:asciiTheme="majorHAnsi" w:hAnsiTheme="majorHAnsi" w:cstheme="majorHAnsi"/>
          <w:i/>
          <w:iCs/>
          <w:shd w:val="clear" w:color="auto" w:fill="FFFFFF"/>
        </w:rPr>
        <w:t>La sera del dì di festa</w:t>
      </w:r>
      <w:r w:rsidR="008D2A49">
        <w:rPr>
          <w:rFonts w:asciiTheme="majorHAnsi" w:hAnsiTheme="majorHAnsi" w:cstheme="majorHAnsi"/>
          <w:shd w:val="clear" w:color="auto" w:fill="FFFFFF"/>
        </w:rPr>
        <w:t>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8D2A49">
        <w:rPr>
          <w:rFonts w:asciiTheme="majorHAnsi" w:hAnsiTheme="majorHAnsi" w:cstheme="majorHAnsi"/>
          <w:shd w:val="clear" w:color="auto" w:fill="FFFFFF"/>
        </w:rPr>
        <w:t xml:space="preserve">T7 </w:t>
      </w:r>
      <w:r>
        <w:rPr>
          <w:rFonts w:asciiTheme="majorHAnsi" w:hAnsiTheme="majorHAnsi" w:cstheme="majorHAnsi"/>
          <w:i/>
          <w:iCs/>
          <w:shd w:val="clear" w:color="auto" w:fill="FFFFFF"/>
        </w:rPr>
        <w:t>A Silvia</w:t>
      </w:r>
      <w:r w:rsidR="008D2A49">
        <w:rPr>
          <w:rFonts w:asciiTheme="majorHAnsi" w:hAnsiTheme="majorHAnsi" w:cstheme="majorHAnsi"/>
          <w:shd w:val="clear" w:color="auto" w:fill="FFFFFF"/>
        </w:rPr>
        <w:t>,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8D2A49">
        <w:rPr>
          <w:rFonts w:asciiTheme="majorHAnsi" w:hAnsiTheme="majorHAnsi" w:cstheme="majorHAnsi"/>
          <w:shd w:val="clear" w:color="auto" w:fill="FFFFFF"/>
        </w:rPr>
        <w:t xml:space="preserve">T10 </w:t>
      </w:r>
      <w:r>
        <w:rPr>
          <w:rFonts w:asciiTheme="majorHAnsi" w:hAnsiTheme="majorHAnsi" w:cstheme="majorHAnsi"/>
          <w:i/>
          <w:iCs/>
          <w:shd w:val="clear" w:color="auto" w:fill="FFFFFF"/>
        </w:rPr>
        <w:t>La quiete dopo la tempesta</w:t>
      </w:r>
      <w:r w:rsidR="008D2A49">
        <w:rPr>
          <w:rFonts w:asciiTheme="majorHAnsi" w:hAnsiTheme="majorHAnsi" w:cstheme="majorHAnsi"/>
          <w:shd w:val="clear" w:color="auto" w:fill="FFFFFF"/>
        </w:rPr>
        <w:t xml:space="preserve">, T11 </w:t>
      </w:r>
      <w:r w:rsidR="008D2A49">
        <w:rPr>
          <w:rFonts w:asciiTheme="majorHAnsi" w:hAnsiTheme="majorHAnsi" w:cstheme="majorHAnsi"/>
          <w:i/>
          <w:iCs/>
          <w:shd w:val="clear" w:color="auto" w:fill="FFFFFF"/>
        </w:rPr>
        <w:t>Il sabato del villaggio</w:t>
      </w:r>
      <w:r w:rsidR="008D2A49">
        <w:rPr>
          <w:rFonts w:asciiTheme="majorHAnsi" w:hAnsiTheme="majorHAnsi" w:cstheme="majorHAnsi"/>
          <w:shd w:val="clear" w:color="auto" w:fill="FFFFFF"/>
        </w:rPr>
        <w:t xml:space="preserve">, 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8D2A49">
        <w:rPr>
          <w:rFonts w:asciiTheme="majorHAnsi" w:hAnsiTheme="majorHAnsi" w:cstheme="majorHAnsi"/>
          <w:shd w:val="clear" w:color="auto" w:fill="FFFFFF"/>
        </w:rPr>
        <w:t xml:space="preserve">T12 </w:t>
      </w:r>
      <w:r w:rsidR="008D2A49" w:rsidRPr="00512DBF">
        <w:rPr>
          <w:rFonts w:asciiTheme="majorHAnsi" w:hAnsiTheme="majorHAnsi" w:cstheme="majorHAnsi"/>
          <w:i/>
          <w:iCs/>
          <w:shd w:val="clear" w:color="auto" w:fill="FFFFFF"/>
        </w:rPr>
        <w:t>A se stesso</w:t>
      </w:r>
      <w:r w:rsidR="008D2A49">
        <w:rPr>
          <w:rFonts w:asciiTheme="majorHAnsi" w:hAnsiTheme="majorHAnsi" w:cstheme="majorHAnsi"/>
          <w:shd w:val="clear" w:color="auto" w:fill="FFFFFF"/>
        </w:rPr>
        <w:t xml:space="preserve">, T13 </w:t>
      </w:r>
      <w:r w:rsidR="008D2A49" w:rsidRPr="00512DBF">
        <w:rPr>
          <w:rFonts w:asciiTheme="majorHAnsi" w:hAnsiTheme="majorHAnsi" w:cstheme="majorHAnsi"/>
          <w:i/>
          <w:iCs/>
          <w:shd w:val="clear" w:color="auto" w:fill="FFFFFF"/>
        </w:rPr>
        <w:t>La ginestra</w:t>
      </w:r>
      <w:r w:rsidR="008D2A49">
        <w:rPr>
          <w:rFonts w:asciiTheme="majorHAnsi" w:hAnsiTheme="majorHAnsi" w:cstheme="majorHAnsi"/>
          <w:shd w:val="clear" w:color="auto" w:fill="FFFFFF"/>
        </w:rPr>
        <w:t xml:space="preserve"> (vv. </w:t>
      </w:r>
      <w:r w:rsidR="006F3B24">
        <w:rPr>
          <w:rFonts w:asciiTheme="majorHAnsi" w:hAnsiTheme="majorHAnsi" w:cstheme="majorHAnsi"/>
          <w:shd w:val="clear" w:color="auto" w:fill="FFFFFF"/>
        </w:rPr>
        <w:t xml:space="preserve">1-51, </w:t>
      </w:r>
      <w:r w:rsidR="006F3B24" w:rsidRPr="006F3B24">
        <w:rPr>
          <w:rFonts w:asciiTheme="majorHAnsi" w:hAnsiTheme="majorHAnsi" w:cstheme="majorHAnsi" w:hint="cs"/>
          <w:shd w:val="clear" w:color="auto" w:fill="FFFFFF"/>
        </w:rPr>
        <w:t>297-317</w:t>
      </w:r>
      <w:r w:rsidR="006F3B24">
        <w:rPr>
          <w:rFonts w:asciiTheme="majorHAnsi" w:hAnsiTheme="majorHAnsi" w:cstheme="majorHAnsi"/>
          <w:shd w:val="clear" w:color="auto" w:fill="FFFFFF"/>
        </w:rPr>
        <w:t>)</w:t>
      </w:r>
      <w:r w:rsidR="00E90BA8">
        <w:rPr>
          <w:rFonts w:asciiTheme="majorHAnsi" w:hAnsiTheme="majorHAnsi" w:cstheme="majorHAnsi"/>
          <w:shd w:val="clear" w:color="auto" w:fill="FFFFFF"/>
        </w:rPr>
        <w:t xml:space="preserve">; </w:t>
      </w:r>
      <w:r w:rsidR="006F3B24">
        <w:rPr>
          <w:rFonts w:asciiTheme="majorHAnsi" w:hAnsiTheme="majorHAnsi" w:cstheme="majorHAnsi"/>
          <w:shd w:val="clear" w:color="auto" w:fill="FFFFFF"/>
        </w:rPr>
        <w:t xml:space="preserve">T14 </w:t>
      </w:r>
      <w:r w:rsidR="006F3B24" w:rsidRPr="00512DBF">
        <w:rPr>
          <w:rFonts w:asciiTheme="majorHAnsi" w:hAnsiTheme="majorHAnsi" w:cstheme="majorHAnsi"/>
          <w:i/>
          <w:iCs/>
          <w:shd w:val="clear" w:color="auto" w:fill="FFFFFF"/>
        </w:rPr>
        <w:t>Dialogo di un folletto e di uno gnomo</w:t>
      </w:r>
      <w:r w:rsidR="006F3B24">
        <w:rPr>
          <w:rFonts w:asciiTheme="majorHAnsi" w:hAnsiTheme="majorHAnsi" w:cstheme="majorHAnsi"/>
          <w:shd w:val="clear" w:color="auto" w:fill="FFFFFF"/>
        </w:rPr>
        <w:t xml:space="preserve">; T15 </w:t>
      </w:r>
      <w:r>
        <w:rPr>
          <w:rFonts w:asciiTheme="majorHAnsi" w:hAnsiTheme="majorHAnsi" w:cstheme="majorHAnsi"/>
          <w:i/>
          <w:iCs/>
          <w:shd w:val="clear" w:color="auto" w:fill="FFFFFF"/>
        </w:rPr>
        <w:t xml:space="preserve">Dialogo della Natura e di un </w:t>
      </w:r>
      <w:r w:rsidR="006F3B24">
        <w:rPr>
          <w:rFonts w:asciiTheme="majorHAnsi" w:hAnsiTheme="majorHAnsi" w:cstheme="majorHAnsi"/>
          <w:i/>
          <w:iCs/>
          <w:shd w:val="clear" w:color="auto" w:fill="FFFFFF"/>
        </w:rPr>
        <w:t>I</w:t>
      </w:r>
      <w:r>
        <w:rPr>
          <w:rFonts w:asciiTheme="majorHAnsi" w:hAnsiTheme="majorHAnsi" w:cstheme="majorHAnsi"/>
          <w:i/>
          <w:iCs/>
          <w:shd w:val="clear" w:color="auto" w:fill="FFFFFF"/>
        </w:rPr>
        <w:t>slandese</w:t>
      </w:r>
      <w:r>
        <w:rPr>
          <w:rFonts w:asciiTheme="majorHAnsi" w:hAnsiTheme="majorHAnsi" w:cstheme="majorHAnsi"/>
          <w:shd w:val="clear" w:color="auto" w:fill="FFFFFF"/>
        </w:rPr>
        <w:t xml:space="preserve">; </w:t>
      </w:r>
      <w:r w:rsidR="006F3B24">
        <w:rPr>
          <w:rFonts w:asciiTheme="majorHAnsi" w:hAnsiTheme="majorHAnsi" w:cstheme="majorHAnsi"/>
          <w:shd w:val="clear" w:color="auto" w:fill="FFFFFF"/>
        </w:rPr>
        <w:t xml:space="preserve">T16 </w:t>
      </w:r>
      <w:r w:rsidR="006F3B24" w:rsidRPr="006F3B24">
        <w:rPr>
          <w:rFonts w:asciiTheme="majorHAnsi" w:hAnsiTheme="majorHAnsi" w:cstheme="majorHAnsi"/>
          <w:i/>
          <w:iCs/>
          <w:shd w:val="clear" w:color="auto" w:fill="FFFFFF"/>
        </w:rPr>
        <w:t>Dialogo di Cristoforo Colombo e di Pietro Gutierrez</w:t>
      </w:r>
      <w:r w:rsidR="006F3B24">
        <w:rPr>
          <w:rFonts w:asciiTheme="majorHAnsi" w:hAnsiTheme="majorHAnsi" w:cstheme="majorHAnsi"/>
          <w:shd w:val="clear" w:color="auto" w:fill="FFFFFF"/>
        </w:rPr>
        <w:t xml:space="preserve"> (rr. 45-72); T18 </w:t>
      </w:r>
      <w:r w:rsidR="006F3B24" w:rsidRPr="006F3B24">
        <w:rPr>
          <w:rFonts w:asciiTheme="majorHAnsi" w:hAnsiTheme="majorHAnsi" w:cstheme="majorHAnsi"/>
          <w:i/>
          <w:iCs/>
          <w:shd w:val="clear" w:color="auto" w:fill="FFFFFF"/>
        </w:rPr>
        <w:t>Dialogo di un venditore di almanacchi e di un passeggere</w:t>
      </w:r>
      <w:r w:rsidR="006F3B24">
        <w:rPr>
          <w:rFonts w:asciiTheme="majorHAnsi" w:hAnsiTheme="majorHAnsi" w:cstheme="majorHAnsi"/>
          <w:shd w:val="clear" w:color="auto" w:fill="FFFFFF"/>
        </w:rPr>
        <w:t>; T20 La teoria del piacere</w:t>
      </w:r>
      <w:r w:rsidR="00512DBF">
        <w:rPr>
          <w:rFonts w:asciiTheme="majorHAnsi" w:hAnsiTheme="majorHAnsi" w:cstheme="majorHAnsi"/>
          <w:shd w:val="clear" w:color="auto" w:fill="FFFFFF"/>
        </w:rPr>
        <w:t>, T22 Una minuziosa descrizione dell’indefinito, T24 La doppia visione e la rimembranza</w:t>
      </w:r>
      <w:r w:rsidR="006F3B24">
        <w:rPr>
          <w:rFonts w:asciiTheme="majorHAnsi" w:hAnsiTheme="majorHAnsi" w:cstheme="majorHAnsi"/>
          <w:shd w:val="clear" w:color="auto" w:fill="FFFFFF"/>
        </w:rPr>
        <w:t xml:space="preserve"> (dallo </w:t>
      </w:r>
      <w:r w:rsidR="006F3B24" w:rsidRPr="00512DBF">
        <w:rPr>
          <w:rFonts w:asciiTheme="majorHAnsi" w:hAnsiTheme="majorHAnsi" w:cstheme="majorHAnsi"/>
          <w:i/>
          <w:iCs/>
          <w:shd w:val="clear" w:color="auto" w:fill="FFFFFF"/>
        </w:rPr>
        <w:t>Zibaldone</w:t>
      </w:r>
      <w:r w:rsidR="006F3B24">
        <w:rPr>
          <w:rFonts w:asciiTheme="majorHAnsi" w:hAnsiTheme="majorHAnsi" w:cstheme="majorHAnsi"/>
          <w:shd w:val="clear" w:color="auto" w:fill="FFFFFF"/>
        </w:rPr>
        <w:t>)</w:t>
      </w:r>
      <w:r w:rsidR="00512DBF">
        <w:rPr>
          <w:rFonts w:asciiTheme="majorHAnsi" w:hAnsiTheme="majorHAnsi" w:cstheme="majorHAnsi"/>
          <w:shd w:val="clear" w:color="auto" w:fill="FFFFFF"/>
        </w:rPr>
        <w:t>.</w:t>
      </w:r>
    </w:p>
    <w:p w14:paraId="6ECB2377" w14:textId="52155FE4" w:rsidR="00482589" w:rsidRPr="00482589" w:rsidRDefault="00482589" w:rsidP="00482589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82589">
        <w:rPr>
          <w:rFonts w:asciiTheme="majorHAnsi" w:hAnsiTheme="majorHAnsi" w:cstheme="majorHAnsi"/>
          <w:shd w:val="clear" w:color="auto" w:fill="FFFFFF"/>
        </w:rPr>
        <w:t xml:space="preserve">Visione del film </w:t>
      </w:r>
      <w:r>
        <w:rPr>
          <w:rFonts w:asciiTheme="majorHAnsi" w:hAnsiTheme="majorHAnsi" w:cstheme="majorHAnsi"/>
          <w:i/>
          <w:iCs/>
          <w:shd w:val="clear" w:color="auto" w:fill="FFFFFF"/>
        </w:rPr>
        <w:t>Il giovane favoloso</w:t>
      </w:r>
      <w:r w:rsidRPr="00482589">
        <w:rPr>
          <w:rFonts w:asciiTheme="majorHAnsi" w:hAnsiTheme="majorHAnsi" w:cstheme="majorHAnsi"/>
          <w:shd w:val="clear" w:color="auto" w:fill="FFFFFF"/>
        </w:rPr>
        <w:t xml:space="preserve"> di M</w:t>
      </w:r>
      <w:r>
        <w:rPr>
          <w:rFonts w:asciiTheme="majorHAnsi" w:hAnsiTheme="majorHAnsi" w:cstheme="majorHAnsi"/>
          <w:shd w:val="clear" w:color="auto" w:fill="FFFFFF"/>
        </w:rPr>
        <w:t>ario</w:t>
      </w:r>
      <w:r w:rsidRPr="00482589">
        <w:rPr>
          <w:rFonts w:asciiTheme="majorHAnsi" w:hAnsiTheme="majorHAnsi" w:cstheme="majorHAnsi"/>
          <w:shd w:val="clear" w:color="auto" w:fill="FFFFFF"/>
        </w:rPr>
        <w:t xml:space="preserve"> </w:t>
      </w:r>
      <w:r>
        <w:rPr>
          <w:rFonts w:asciiTheme="majorHAnsi" w:hAnsiTheme="majorHAnsi" w:cstheme="majorHAnsi"/>
          <w:shd w:val="clear" w:color="auto" w:fill="FFFFFF"/>
        </w:rPr>
        <w:t>Martone</w:t>
      </w:r>
      <w:r w:rsidRPr="00482589">
        <w:rPr>
          <w:rFonts w:asciiTheme="majorHAnsi" w:hAnsiTheme="majorHAnsi" w:cstheme="majorHAnsi"/>
          <w:shd w:val="clear" w:color="auto" w:fill="FFFFFF"/>
        </w:rPr>
        <w:t xml:space="preserve"> (20</w:t>
      </w:r>
      <w:r>
        <w:rPr>
          <w:rFonts w:asciiTheme="majorHAnsi" w:hAnsiTheme="majorHAnsi" w:cstheme="majorHAnsi"/>
          <w:shd w:val="clear" w:color="auto" w:fill="FFFFFF"/>
        </w:rPr>
        <w:t>1</w:t>
      </w:r>
      <w:r w:rsidRPr="00482589">
        <w:rPr>
          <w:rFonts w:asciiTheme="majorHAnsi" w:hAnsiTheme="majorHAnsi" w:cstheme="majorHAnsi"/>
          <w:shd w:val="clear" w:color="auto" w:fill="FFFFFF"/>
        </w:rPr>
        <w:t>4)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64E5132D" w14:textId="7F62CB27" w:rsidR="00482589" w:rsidRDefault="00482589" w:rsidP="00DB3E7E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52C3BE0B" w14:textId="77777777" w:rsidR="00DB3E7E" w:rsidRDefault="00DB3E7E" w:rsidP="00DB3E7E">
      <w:pPr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2FC26307" w14:textId="385320CC" w:rsidR="00512DBF" w:rsidRPr="00C22245" w:rsidRDefault="00512DBF" w:rsidP="00C222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 w:rsidRPr="00C22245">
        <w:rPr>
          <w:rFonts w:asciiTheme="majorHAnsi" w:hAnsiTheme="majorHAnsi" w:cstheme="majorHAnsi"/>
          <w:b/>
          <w:bCs/>
          <w:shd w:val="clear" w:color="auto" w:fill="FFFFFF"/>
        </w:rPr>
        <w:t>MODULO TEMATICO - LA CRISI DELL’INTELLETTUALE</w:t>
      </w:r>
    </w:p>
    <w:p w14:paraId="7AB81E04" w14:textId="47B52AB6" w:rsidR="00512DBF" w:rsidRDefault="00512DBF" w:rsidP="00512DBF">
      <w:pPr>
        <w:spacing w:after="0" w:line="240" w:lineRule="auto"/>
        <w:ind w:left="-284"/>
        <w:jc w:val="both"/>
        <w:rPr>
          <w:rFonts w:asciiTheme="majorHAnsi" w:hAnsiTheme="majorHAnsi" w:cstheme="majorHAnsi"/>
          <w:shd w:val="clear" w:color="auto" w:fill="FFFFFF"/>
        </w:rPr>
      </w:pPr>
      <w:r w:rsidRPr="00512DBF">
        <w:rPr>
          <w:rFonts w:asciiTheme="majorHAnsi" w:hAnsiTheme="majorHAnsi" w:cstheme="majorHAnsi"/>
          <w:shd w:val="clear" w:color="auto" w:fill="FFFFFF"/>
        </w:rPr>
        <w:t xml:space="preserve">La condizione dell'intellettuale nel secondo Ottocento: </w:t>
      </w:r>
      <w:r w:rsidR="00C22245">
        <w:rPr>
          <w:rFonts w:asciiTheme="majorHAnsi" w:hAnsiTheme="majorHAnsi" w:cstheme="majorHAnsi"/>
          <w:shd w:val="clear" w:color="auto" w:fill="FFFFFF"/>
        </w:rPr>
        <w:t>la marginalizzazione dell’intellettuale</w:t>
      </w:r>
      <w:r w:rsidR="00C22245" w:rsidRPr="00C22245">
        <w:rPr>
          <w:rFonts w:asciiTheme="majorHAnsi" w:hAnsiTheme="majorHAnsi" w:cstheme="majorHAnsi"/>
          <w:shd w:val="clear" w:color="auto" w:fill="FFFFFF"/>
        </w:rPr>
        <w:t xml:space="preserve"> </w:t>
      </w:r>
      <w:r w:rsidR="00C22245">
        <w:rPr>
          <w:rFonts w:asciiTheme="majorHAnsi" w:hAnsiTheme="majorHAnsi" w:cstheme="majorHAnsi"/>
          <w:shd w:val="clear" w:color="auto" w:fill="FFFFFF"/>
        </w:rPr>
        <w:t>e la mercificazione dell’arte</w:t>
      </w:r>
      <w:r w:rsidRPr="00512DBF">
        <w:rPr>
          <w:rFonts w:asciiTheme="majorHAnsi" w:hAnsiTheme="majorHAnsi" w:cstheme="majorHAnsi"/>
          <w:shd w:val="clear" w:color="auto" w:fill="FFFFFF"/>
        </w:rPr>
        <w:t>.</w:t>
      </w:r>
      <w:r w:rsidR="00C22245">
        <w:rPr>
          <w:rFonts w:asciiTheme="majorHAnsi" w:hAnsiTheme="majorHAnsi" w:cstheme="majorHAnsi"/>
          <w:shd w:val="clear" w:color="auto" w:fill="FFFFFF"/>
        </w:rPr>
        <w:t xml:space="preserve"> Il movimento della Scapigliatura: cenni.</w:t>
      </w:r>
    </w:p>
    <w:p w14:paraId="6E1EC8B9" w14:textId="3C26C6ED" w:rsidR="00512DBF" w:rsidRDefault="00512DBF" w:rsidP="00512DBF">
      <w:pPr>
        <w:spacing w:after="0" w:line="240" w:lineRule="auto"/>
        <w:ind w:left="-284"/>
        <w:jc w:val="both"/>
        <w:rPr>
          <w:rFonts w:asciiTheme="majorHAnsi" w:hAnsiTheme="majorHAnsi" w:cstheme="majorHAnsi"/>
          <w:shd w:val="clear" w:color="auto" w:fill="FFFFFF"/>
        </w:rPr>
      </w:pPr>
      <w:r w:rsidRPr="00512DBF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 w:rsidRPr="00512DBF">
        <w:rPr>
          <w:rFonts w:asciiTheme="majorHAnsi" w:hAnsiTheme="majorHAnsi" w:cstheme="majorHAnsi"/>
          <w:shd w:val="clear" w:color="auto" w:fill="FFFFFF"/>
        </w:rPr>
        <w:t xml:space="preserve">: </w:t>
      </w:r>
      <w:r>
        <w:rPr>
          <w:rFonts w:asciiTheme="majorHAnsi" w:hAnsiTheme="majorHAnsi" w:cstheme="majorHAnsi"/>
          <w:shd w:val="clear" w:color="auto" w:fill="FFFFFF"/>
        </w:rPr>
        <w:t xml:space="preserve">T1 C. Baudelaire, </w:t>
      </w:r>
      <w:r w:rsidRPr="00512DBF">
        <w:rPr>
          <w:rFonts w:asciiTheme="majorHAnsi" w:hAnsiTheme="majorHAnsi" w:cstheme="majorHAnsi"/>
          <w:i/>
          <w:iCs/>
          <w:shd w:val="clear" w:color="auto" w:fill="FFFFFF"/>
        </w:rPr>
        <w:t>L’albatro</w:t>
      </w:r>
      <w:r w:rsidRPr="00512DBF">
        <w:rPr>
          <w:rFonts w:asciiTheme="majorHAnsi" w:hAnsiTheme="majorHAnsi" w:cstheme="majorHAnsi"/>
          <w:shd w:val="clear" w:color="auto" w:fill="FFFFFF"/>
        </w:rPr>
        <w:t xml:space="preserve"> (Charles Baudelaire);</w:t>
      </w:r>
      <w:r>
        <w:rPr>
          <w:rFonts w:asciiTheme="majorHAnsi" w:hAnsiTheme="majorHAnsi" w:cstheme="majorHAnsi"/>
          <w:shd w:val="clear" w:color="auto" w:fill="FFFFFF"/>
        </w:rPr>
        <w:t xml:space="preserve"> C. Baudelaire, </w:t>
      </w:r>
      <w:r w:rsidRPr="00C22245">
        <w:rPr>
          <w:rFonts w:asciiTheme="majorHAnsi" w:hAnsiTheme="majorHAnsi" w:cstheme="majorHAnsi"/>
          <w:i/>
          <w:iCs/>
          <w:shd w:val="clear" w:color="auto" w:fill="FFFFFF"/>
        </w:rPr>
        <w:t>La perdita d’aureola</w:t>
      </w:r>
      <w:r>
        <w:rPr>
          <w:rFonts w:asciiTheme="majorHAnsi" w:hAnsiTheme="majorHAnsi" w:cstheme="majorHAnsi"/>
          <w:shd w:val="clear" w:color="auto" w:fill="FFFFFF"/>
        </w:rPr>
        <w:t>;</w:t>
      </w:r>
      <w:r w:rsidR="00C22245">
        <w:rPr>
          <w:rFonts w:asciiTheme="majorHAnsi" w:hAnsiTheme="majorHAnsi" w:cstheme="majorHAnsi"/>
          <w:shd w:val="clear" w:color="auto" w:fill="FFFFFF"/>
        </w:rPr>
        <w:t xml:space="preserve"> G. Verga, Prefazione a </w:t>
      </w:r>
      <w:r w:rsidR="00C22245" w:rsidRPr="00C22245">
        <w:rPr>
          <w:rFonts w:asciiTheme="majorHAnsi" w:hAnsiTheme="majorHAnsi" w:cstheme="majorHAnsi"/>
          <w:i/>
          <w:iCs/>
          <w:shd w:val="clear" w:color="auto" w:fill="FFFFFF"/>
        </w:rPr>
        <w:t>Eva</w:t>
      </w:r>
      <w:r w:rsidRPr="00512DBF">
        <w:rPr>
          <w:rFonts w:asciiTheme="majorHAnsi" w:hAnsiTheme="majorHAnsi" w:cstheme="majorHAnsi"/>
          <w:shd w:val="clear" w:color="auto" w:fill="FFFFFF"/>
        </w:rPr>
        <w:t>.</w:t>
      </w:r>
    </w:p>
    <w:p w14:paraId="50503E5F" w14:textId="77777777" w:rsidR="00512DBF" w:rsidRPr="00512DBF" w:rsidRDefault="00512DBF" w:rsidP="00512DBF">
      <w:p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3A5E7B59" w14:textId="36EAF0A5" w:rsidR="00DB3E7E" w:rsidRDefault="00DB3E7E" w:rsidP="00C222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 xml:space="preserve">MODULO </w:t>
      </w:r>
      <w:r w:rsidR="00512DBF">
        <w:rPr>
          <w:rFonts w:asciiTheme="majorHAnsi" w:hAnsiTheme="majorHAnsi" w:cstheme="majorHAnsi"/>
          <w:b/>
          <w:bCs/>
          <w:shd w:val="clear" w:color="auto" w:fill="FFFFFF"/>
        </w:rPr>
        <w:t>AUTORE – GIOVANNI VERGA</w:t>
      </w:r>
    </w:p>
    <w:p w14:paraId="55AEC685" w14:textId="31669F68" w:rsidR="00DB3E7E" w:rsidRDefault="00512DBF" w:rsidP="00DB3E7E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Cenni biografici</w:t>
      </w:r>
      <w:r w:rsidR="00DB3E7E">
        <w:rPr>
          <w:rFonts w:asciiTheme="majorHAnsi" w:hAnsiTheme="majorHAnsi" w:cstheme="majorHAnsi"/>
          <w:shd w:val="clear" w:color="auto" w:fill="FFFFFF"/>
        </w:rPr>
        <w:t xml:space="preserve">.  I riflessi del Positivismo sulla letteratura. Differenze tra Naturalismo francese e Verismo italiano. </w:t>
      </w:r>
      <w:r w:rsidR="00C22245">
        <w:rPr>
          <w:rFonts w:asciiTheme="majorHAnsi" w:hAnsiTheme="majorHAnsi" w:cstheme="majorHAnsi"/>
          <w:shd w:val="clear" w:color="auto" w:fill="FFFFFF"/>
        </w:rPr>
        <w:t>La poetica verghiana e i procedimenti stilistici.</w:t>
      </w:r>
      <w:r w:rsidR="00C22245" w:rsidRPr="00C22245">
        <w:rPr>
          <w:rFonts w:asciiTheme="majorHAnsi" w:hAnsiTheme="majorHAnsi" w:cstheme="majorHAnsi"/>
          <w:shd w:val="clear" w:color="auto" w:fill="FFFFFF"/>
        </w:rPr>
        <w:t xml:space="preserve"> </w:t>
      </w:r>
      <w:r w:rsidR="00C22245">
        <w:rPr>
          <w:rFonts w:asciiTheme="majorHAnsi" w:hAnsiTheme="majorHAnsi" w:cstheme="majorHAnsi"/>
          <w:shd w:val="clear" w:color="auto" w:fill="FFFFFF"/>
        </w:rPr>
        <w:t>Il progetto del "Ciclo dei Vinti"</w:t>
      </w:r>
      <w:r w:rsidR="00DB3E7E">
        <w:rPr>
          <w:rFonts w:asciiTheme="majorHAnsi" w:hAnsiTheme="majorHAnsi" w:cstheme="majorHAnsi"/>
          <w:shd w:val="clear" w:color="auto" w:fill="FFFFFF"/>
        </w:rPr>
        <w:t>.</w:t>
      </w:r>
      <w:r w:rsidR="00C22245">
        <w:rPr>
          <w:rFonts w:asciiTheme="majorHAnsi" w:hAnsiTheme="majorHAnsi" w:cstheme="majorHAnsi"/>
          <w:shd w:val="clear" w:color="auto" w:fill="FFFFFF"/>
        </w:rPr>
        <w:t xml:space="preserve"> </w:t>
      </w:r>
      <w:r w:rsidR="00C22245" w:rsidRPr="00C22245">
        <w:rPr>
          <w:rFonts w:asciiTheme="majorHAnsi" w:hAnsiTheme="majorHAnsi" w:cstheme="majorHAnsi"/>
          <w:i/>
          <w:iCs/>
          <w:shd w:val="clear" w:color="auto" w:fill="FFFFFF"/>
        </w:rPr>
        <w:t>I Malavoglia</w:t>
      </w:r>
      <w:r w:rsidR="00C22245">
        <w:rPr>
          <w:rFonts w:asciiTheme="majorHAnsi" w:hAnsiTheme="majorHAnsi" w:cstheme="majorHAnsi"/>
          <w:shd w:val="clear" w:color="auto" w:fill="FFFFFF"/>
        </w:rPr>
        <w:t xml:space="preserve">. </w:t>
      </w:r>
      <w:r w:rsidR="00C22245" w:rsidRPr="00C22245">
        <w:rPr>
          <w:rFonts w:asciiTheme="majorHAnsi" w:hAnsiTheme="majorHAnsi" w:cstheme="majorHAnsi"/>
          <w:i/>
          <w:iCs/>
          <w:shd w:val="clear" w:color="auto" w:fill="FFFFFF"/>
        </w:rPr>
        <w:t>Mastro-don Gesualdo</w:t>
      </w:r>
      <w:r w:rsidR="00C22245">
        <w:rPr>
          <w:rFonts w:asciiTheme="majorHAnsi" w:hAnsiTheme="majorHAnsi" w:cstheme="majorHAnsi"/>
          <w:shd w:val="clear" w:color="auto" w:fill="FFFFFF"/>
        </w:rPr>
        <w:t>.</w:t>
      </w:r>
      <w:r w:rsidR="00DB3E7E">
        <w:rPr>
          <w:rFonts w:asciiTheme="majorHAnsi" w:hAnsiTheme="majorHAnsi" w:cstheme="majorHAnsi"/>
          <w:shd w:val="clear" w:color="auto" w:fill="FFFFFF"/>
        </w:rPr>
        <w:t xml:space="preserve"> </w:t>
      </w:r>
      <w:r w:rsidR="00DB3E7E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 w:rsidR="00DB3E7E">
        <w:rPr>
          <w:rFonts w:asciiTheme="majorHAnsi" w:hAnsiTheme="majorHAnsi" w:cstheme="majorHAnsi"/>
          <w:shd w:val="clear" w:color="auto" w:fill="FFFFFF"/>
        </w:rPr>
        <w:t xml:space="preserve">: </w:t>
      </w:r>
      <w:r w:rsidR="00C22245" w:rsidRPr="00C22245">
        <w:rPr>
          <w:rFonts w:asciiTheme="majorHAnsi" w:hAnsiTheme="majorHAnsi" w:cstheme="majorHAnsi" w:hint="cs"/>
          <w:shd w:val="clear" w:color="auto" w:fill="FFFFFF"/>
        </w:rPr>
        <w:t xml:space="preserve">E. e J. de Goncourt, Prefazione al romanzo </w:t>
      </w:r>
      <w:r w:rsidR="00C22245" w:rsidRPr="00C22245">
        <w:rPr>
          <w:rFonts w:asciiTheme="majorHAnsi" w:hAnsiTheme="majorHAnsi" w:cstheme="majorHAnsi" w:hint="cs"/>
          <w:i/>
          <w:iCs/>
          <w:shd w:val="clear" w:color="auto" w:fill="FFFFFF"/>
        </w:rPr>
        <w:t>Germinie Lacerteux</w:t>
      </w:r>
      <w:r w:rsidR="00C22245">
        <w:rPr>
          <w:rFonts w:asciiTheme="majorHAnsi" w:hAnsiTheme="majorHAnsi" w:cstheme="majorHAnsi"/>
          <w:shd w:val="clear" w:color="auto" w:fill="FFFFFF"/>
        </w:rPr>
        <w:t xml:space="preserve"> (in fotocopia); E. Zola, </w:t>
      </w:r>
      <w:r w:rsidR="00C22245" w:rsidRPr="00C22245">
        <w:rPr>
          <w:rFonts w:asciiTheme="majorHAnsi" w:hAnsiTheme="majorHAnsi" w:cstheme="majorHAnsi" w:hint="cs"/>
          <w:shd w:val="clear" w:color="auto" w:fill="FFFFFF"/>
        </w:rPr>
        <w:t>Il romanzo sperimentale.</w:t>
      </w:r>
      <w:r w:rsidR="00CF3B0C">
        <w:rPr>
          <w:rFonts w:asciiTheme="majorHAnsi" w:hAnsiTheme="majorHAnsi" w:cstheme="majorHAnsi"/>
          <w:shd w:val="clear" w:color="auto" w:fill="FFFFFF"/>
        </w:rPr>
        <w:t xml:space="preserve"> Giovanni Verga: </w:t>
      </w:r>
      <w:r>
        <w:rPr>
          <w:rFonts w:asciiTheme="majorHAnsi" w:hAnsiTheme="majorHAnsi" w:cstheme="majorHAnsi"/>
          <w:shd w:val="clear" w:color="auto" w:fill="FFFFFF"/>
        </w:rPr>
        <w:t>T1 La lettera a Salvatore Farina;</w:t>
      </w:r>
      <w:r w:rsidR="00CF3B0C">
        <w:rPr>
          <w:rFonts w:asciiTheme="majorHAnsi" w:hAnsiTheme="majorHAnsi" w:cstheme="majorHAnsi"/>
          <w:i/>
          <w:iCs/>
          <w:shd w:val="clear" w:color="auto" w:fill="FFFFFF"/>
        </w:rPr>
        <w:t xml:space="preserve"> </w:t>
      </w:r>
      <w:r w:rsidR="00CF3B0C">
        <w:rPr>
          <w:rFonts w:asciiTheme="majorHAnsi" w:hAnsiTheme="majorHAnsi" w:cstheme="majorHAnsi"/>
          <w:shd w:val="clear" w:color="auto" w:fill="FFFFFF"/>
        </w:rPr>
        <w:t xml:space="preserve">T4 La prefazione al Ciclo dei Vinti; T5 L’incipit dei </w:t>
      </w:r>
      <w:r w:rsidR="00CF3B0C" w:rsidRPr="00CF3B0C">
        <w:rPr>
          <w:rFonts w:asciiTheme="majorHAnsi" w:hAnsiTheme="majorHAnsi" w:cstheme="majorHAnsi"/>
          <w:i/>
          <w:iCs/>
          <w:shd w:val="clear" w:color="auto" w:fill="FFFFFF"/>
        </w:rPr>
        <w:t>Malavoglia</w:t>
      </w:r>
      <w:r w:rsidR="00DB3E7E">
        <w:rPr>
          <w:rFonts w:asciiTheme="majorHAnsi" w:hAnsiTheme="majorHAnsi" w:cstheme="majorHAnsi"/>
          <w:shd w:val="clear" w:color="auto" w:fill="FFFFFF"/>
        </w:rPr>
        <w:t xml:space="preserve">; </w:t>
      </w:r>
      <w:r w:rsidR="00CF3B0C" w:rsidRPr="00CF3B0C">
        <w:rPr>
          <w:rFonts w:asciiTheme="majorHAnsi" w:hAnsiTheme="majorHAnsi" w:cstheme="majorHAnsi" w:hint="cs"/>
          <w:shd w:val="clear" w:color="auto" w:fill="FFFFFF"/>
        </w:rPr>
        <w:t>T7 Un dialogo fra nonno e nipote: due generazioni a confronto</w:t>
      </w:r>
      <w:r w:rsidR="00CF3B0C">
        <w:rPr>
          <w:rFonts w:asciiTheme="majorHAnsi" w:hAnsiTheme="majorHAnsi" w:cstheme="majorHAnsi"/>
          <w:shd w:val="clear" w:color="auto" w:fill="FFFFFF"/>
        </w:rPr>
        <w:t xml:space="preserve">; </w:t>
      </w:r>
      <w:r w:rsidR="00CF3B0C" w:rsidRPr="00CF3B0C">
        <w:rPr>
          <w:rFonts w:asciiTheme="majorHAnsi" w:hAnsiTheme="majorHAnsi" w:cstheme="majorHAnsi" w:hint="cs"/>
          <w:shd w:val="clear" w:color="auto" w:fill="FFFFFF"/>
        </w:rPr>
        <w:t>T8 L'addio di 'Ntoni</w:t>
      </w:r>
      <w:r w:rsidR="00CF3B0C">
        <w:rPr>
          <w:rFonts w:asciiTheme="majorHAnsi" w:hAnsiTheme="majorHAnsi" w:cstheme="majorHAnsi"/>
          <w:shd w:val="clear" w:color="auto" w:fill="FFFFFF"/>
        </w:rPr>
        <w:t>;</w:t>
      </w:r>
      <w:r w:rsidR="00CF3B0C" w:rsidRPr="00CF3B0C">
        <w:rPr>
          <w:rFonts w:asciiTheme="majorHAnsi" w:hAnsiTheme="majorHAnsi" w:cstheme="majorHAnsi"/>
          <w:shd w:val="clear" w:color="auto" w:fill="FFFFFF"/>
        </w:rPr>
        <w:t xml:space="preserve"> </w:t>
      </w:r>
      <w:r w:rsidR="00CF3B0C" w:rsidRPr="00CF3B0C">
        <w:rPr>
          <w:rFonts w:asciiTheme="majorHAnsi" w:hAnsiTheme="majorHAnsi" w:cstheme="majorHAnsi" w:hint="cs"/>
          <w:shd w:val="clear" w:color="auto" w:fill="FFFFFF"/>
        </w:rPr>
        <w:t>T12 La morte di Gesualdo</w:t>
      </w:r>
      <w:r w:rsidR="00DB3E7E">
        <w:rPr>
          <w:rFonts w:asciiTheme="majorHAnsi" w:hAnsiTheme="majorHAnsi" w:cstheme="majorHAnsi"/>
          <w:shd w:val="clear" w:color="auto" w:fill="FFFFFF"/>
        </w:rPr>
        <w:t>.</w:t>
      </w:r>
    </w:p>
    <w:p w14:paraId="783AEBAF" w14:textId="77777777" w:rsidR="00DC3446" w:rsidRDefault="00DC3446" w:rsidP="00F737C9">
      <w:pPr>
        <w:spacing w:after="0" w:line="240" w:lineRule="auto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077084A0" w14:textId="77777777" w:rsidR="00DB3E7E" w:rsidRDefault="00DB3E7E" w:rsidP="00C222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MODULO AUTORE - GIOVANNI PASCOLI</w:t>
      </w:r>
    </w:p>
    <w:p w14:paraId="029CB5D6" w14:textId="77777777" w:rsidR="00DB3E7E" w:rsidRDefault="00DB3E7E" w:rsidP="00DB3E7E">
      <w:pPr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52D1BA68" w14:textId="77777777" w:rsidR="00CF3B0C" w:rsidRDefault="00CF3B0C" w:rsidP="00F737C9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lastRenderedPageBreak/>
        <w:t>La vita</w:t>
      </w:r>
      <w:r w:rsidR="00DB3E7E">
        <w:rPr>
          <w:rFonts w:asciiTheme="majorHAnsi" w:hAnsiTheme="majorHAnsi" w:cstheme="majorHAnsi"/>
          <w:shd w:val="clear" w:color="auto" w:fill="FFFFFF"/>
        </w:rPr>
        <w:t xml:space="preserve">. La poetica. </w:t>
      </w:r>
      <w:r w:rsidRPr="00CF3B0C">
        <w:rPr>
          <w:rFonts w:asciiTheme="majorHAnsi" w:hAnsiTheme="majorHAnsi" w:cstheme="majorHAnsi"/>
          <w:i/>
          <w:iCs/>
          <w:shd w:val="clear" w:color="auto" w:fill="FFFFFF"/>
        </w:rPr>
        <w:t>Myricae</w:t>
      </w:r>
      <w:r>
        <w:rPr>
          <w:rFonts w:asciiTheme="majorHAnsi" w:hAnsiTheme="majorHAnsi" w:cstheme="majorHAnsi"/>
          <w:shd w:val="clear" w:color="auto" w:fill="FFFFFF"/>
        </w:rPr>
        <w:t>.</w:t>
      </w:r>
      <w:r w:rsidR="00DB3E7E">
        <w:rPr>
          <w:rFonts w:asciiTheme="majorHAnsi" w:hAnsiTheme="majorHAnsi" w:cstheme="majorHAnsi"/>
          <w:shd w:val="clear" w:color="auto" w:fill="FFFFFF"/>
        </w:rPr>
        <w:t xml:space="preserve"> </w:t>
      </w:r>
      <w:r>
        <w:rPr>
          <w:rFonts w:asciiTheme="majorHAnsi" w:hAnsiTheme="majorHAnsi" w:cstheme="majorHAnsi"/>
          <w:shd w:val="clear" w:color="auto" w:fill="FFFFFF"/>
        </w:rPr>
        <w:t>I Canti di Castelvecchio. Italy.</w:t>
      </w:r>
    </w:p>
    <w:p w14:paraId="6847CF44" w14:textId="7C88BA42" w:rsidR="00DB3E7E" w:rsidRDefault="00DB3E7E" w:rsidP="00F737C9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shd w:val="clear" w:color="auto" w:fill="FFFFFF"/>
        </w:rPr>
        <w:t xml:space="preserve">: </w:t>
      </w:r>
      <w:r w:rsidR="00CF3B0C">
        <w:rPr>
          <w:rFonts w:asciiTheme="majorHAnsi" w:hAnsiTheme="majorHAnsi" w:cstheme="majorHAnsi"/>
          <w:shd w:val="clear" w:color="auto" w:fill="FFFFFF"/>
        </w:rPr>
        <w:t xml:space="preserve">T1 Il fanciullino; T2 Prefazione a </w:t>
      </w:r>
      <w:r w:rsidR="00CF3B0C" w:rsidRPr="00CF3B0C">
        <w:rPr>
          <w:rFonts w:asciiTheme="majorHAnsi" w:hAnsiTheme="majorHAnsi" w:cstheme="majorHAnsi"/>
          <w:i/>
          <w:iCs/>
          <w:shd w:val="clear" w:color="auto" w:fill="FFFFFF"/>
        </w:rPr>
        <w:t>Myricae</w:t>
      </w:r>
      <w:r w:rsidR="00CF3B0C">
        <w:rPr>
          <w:rFonts w:asciiTheme="majorHAnsi" w:hAnsiTheme="majorHAnsi" w:cstheme="majorHAnsi"/>
          <w:shd w:val="clear" w:color="auto" w:fill="FFFFFF"/>
        </w:rPr>
        <w:t xml:space="preserve">; T4 </w:t>
      </w:r>
      <w:r w:rsidR="00CF3B0C" w:rsidRPr="00CF3B0C">
        <w:rPr>
          <w:rFonts w:asciiTheme="majorHAnsi" w:hAnsiTheme="majorHAnsi" w:cstheme="majorHAnsi"/>
          <w:shd w:val="clear" w:color="auto" w:fill="FFFFFF"/>
        </w:rPr>
        <w:t>Lavandare</w:t>
      </w:r>
      <w:r w:rsidR="00CF3B0C">
        <w:rPr>
          <w:rFonts w:asciiTheme="majorHAnsi" w:hAnsiTheme="majorHAnsi" w:cstheme="majorHAnsi"/>
          <w:shd w:val="clear" w:color="auto" w:fill="FFFFFF"/>
        </w:rPr>
        <w:t xml:space="preserve">; T5 </w:t>
      </w:r>
      <w:r w:rsidRPr="00CF3B0C">
        <w:rPr>
          <w:rFonts w:asciiTheme="majorHAnsi" w:hAnsiTheme="majorHAnsi" w:cstheme="majorHAnsi"/>
          <w:shd w:val="clear" w:color="auto" w:fill="FFFFFF"/>
        </w:rPr>
        <w:t>X</w:t>
      </w:r>
      <w:r>
        <w:rPr>
          <w:rFonts w:asciiTheme="majorHAnsi" w:hAnsiTheme="majorHAnsi" w:cstheme="majorHAnsi"/>
          <w:i/>
          <w:iCs/>
          <w:shd w:val="clear" w:color="auto" w:fill="FFFFFF"/>
        </w:rPr>
        <w:t xml:space="preserve"> agosto</w:t>
      </w:r>
      <w:r>
        <w:rPr>
          <w:rFonts w:asciiTheme="majorHAnsi" w:hAnsiTheme="majorHAnsi" w:cstheme="majorHAnsi"/>
          <w:shd w:val="clear" w:color="auto" w:fill="FFFFFF"/>
        </w:rPr>
        <w:t xml:space="preserve">; </w:t>
      </w:r>
      <w:r w:rsidR="00CF3B0C">
        <w:rPr>
          <w:rFonts w:asciiTheme="majorHAnsi" w:hAnsiTheme="majorHAnsi" w:cstheme="majorHAnsi"/>
          <w:shd w:val="clear" w:color="auto" w:fill="FFFFFF"/>
        </w:rPr>
        <w:t xml:space="preserve">T8 </w:t>
      </w:r>
      <w:r>
        <w:rPr>
          <w:rFonts w:asciiTheme="majorHAnsi" w:hAnsiTheme="majorHAnsi" w:cstheme="majorHAnsi"/>
          <w:i/>
          <w:iCs/>
          <w:shd w:val="clear" w:color="auto" w:fill="FFFFFF"/>
        </w:rPr>
        <w:t>Il lampo</w:t>
      </w:r>
      <w:r>
        <w:rPr>
          <w:rFonts w:asciiTheme="majorHAnsi" w:hAnsiTheme="majorHAnsi" w:cstheme="majorHAnsi"/>
          <w:shd w:val="clear" w:color="auto" w:fill="FFFFFF"/>
        </w:rPr>
        <w:t>;</w:t>
      </w:r>
      <w:r w:rsidR="00CF3B0C">
        <w:rPr>
          <w:rFonts w:asciiTheme="majorHAnsi" w:hAnsiTheme="majorHAnsi" w:cstheme="majorHAnsi"/>
          <w:shd w:val="clear" w:color="auto" w:fill="FFFFFF"/>
        </w:rPr>
        <w:t xml:space="preserve"> T9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CF3B0C">
        <w:rPr>
          <w:rFonts w:asciiTheme="majorHAnsi" w:hAnsiTheme="majorHAnsi" w:cstheme="majorHAnsi"/>
          <w:i/>
          <w:iCs/>
          <w:shd w:val="clear" w:color="auto" w:fill="FFFFFF"/>
        </w:rPr>
        <w:t>I</w:t>
      </w:r>
      <w:r>
        <w:rPr>
          <w:rFonts w:asciiTheme="majorHAnsi" w:hAnsiTheme="majorHAnsi" w:cstheme="majorHAnsi"/>
          <w:i/>
          <w:iCs/>
          <w:shd w:val="clear" w:color="auto" w:fill="FFFFFF"/>
        </w:rPr>
        <w:t>l tuono</w:t>
      </w:r>
      <w:r>
        <w:rPr>
          <w:rFonts w:asciiTheme="majorHAnsi" w:hAnsiTheme="majorHAnsi" w:cstheme="majorHAnsi"/>
          <w:shd w:val="clear" w:color="auto" w:fill="FFFFFF"/>
        </w:rPr>
        <w:t>;</w:t>
      </w:r>
      <w:r w:rsidR="00CF3B0C">
        <w:rPr>
          <w:rFonts w:asciiTheme="majorHAnsi" w:hAnsiTheme="majorHAnsi" w:cstheme="majorHAnsi"/>
          <w:shd w:val="clear" w:color="auto" w:fill="FFFFFF"/>
        </w:rPr>
        <w:t xml:space="preserve"> T12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iCs/>
          <w:shd w:val="clear" w:color="auto" w:fill="FFFFFF"/>
        </w:rPr>
        <w:t>Il gelsomino notturno</w:t>
      </w:r>
      <w:r w:rsidR="00CF3B0C" w:rsidRPr="00CF3B0C">
        <w:rPr>
          <w:rFonts w:asciiTheme="majorHAnsi" w:hAnsiTheme="majorHAnsi" w:cstheme="majorHAnsi"/>
          <w:shd w:val="clear" w:color="auto" w:fill="FFFFFF"/>
        </w:rPr>
        <w:t xml:space="preserve">; </w:t>
      </w:r>
      <w:r w:rsidR="00CF3B0C" w:rsidRPr="00CF3B0C">
        <w:rPr>
          <w:rFonts w:asciiTheme="majorHAnsi" w:hAnsiTheme="majorHAnsi" w:cstheme="majorHAnsi" w:hint="cs"/>
          <w:i/>
          <w:iCs/>
          <w:shd w:val="clear" w:color="auto" w:fill="FFFFFF"/>
        </w:rPr>
        <w:t>Italy</w:t>
      </w:r>
      <w:r w:rsidR="00CF3B0C" w:rsidRPr="00CF3B0C">
        <w:rPr>
          <w:rFonts w:asciiTheme="majorHAnsi" w:hAnsiTheme="majorHAnsi" w:cstheme="majorHAnsi" w:hint="cs"/>
          <w:shd w:val="clear" w:color="auto" w:fill="FFFFFF"/>
        </w:rPr>
        <w:t>: lettura di passi scelti (in fotocopia)</w:t>
      </w:r>
      <w:r w:rsidR="00CF3B0C">
        <w:rPr>
          <w:rFonts w:asciiTheme="majorHAnsi" w:hAnsiTheme="majorHAnsi" w:cstheme="majorHAnsi"/>
          <w:shd w:val="clear" w:color="auto" w:fill="FFFFFF"/>
        </w:rPr>
        <w:t>.</w:t>
      </w:r>
    </w:p>
    <w:p w14:paraId="5561A60C" w14:textId="77777777" w:rsidR="00CF3B0C" w:rsidRDefault="00CF3B0C" w:rsidP="00F737C9">
      <w:pPr>
        <w:spacing w:after="0" w:line="240" w:lineRule="auto"/>
        <w:ind w:left="-284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25E7615C" w14:textId="77777777" w:rsidR="00DB3E7E" w:rsidRDefault="00DB3E7E" w:rsidP="00C2224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MODULO GENERE - IL ROMANZO TRA SECONDO ‘800 E PRIMO ‘900</w:t>
      </w:r>
    </w:p>
    <w:p w14:paraId="388ED15A" w14:textId="77777777" w:rsidR="00DB3E7E" w:rsidRDefault="00DB3E7E" w:rsidP="00DB3E7E">
      <w:pPr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2FF67C1A" w14:textId="77777777" w:rsidR="00CF06D9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Gabriele D’Annunzio</w:t>
      </w:r>
      <w:r>
        <w:rPr>
          <w:rFonts w:asciiTheme="majorHAnsi" w:hAnsiTheme="majorHAnsi" w:cstheme="majorHAnsi"/>
          <w:shd w:val="clear" w:color="auto" w:fill="FFFFFF"/>
        </w:rPr>
        <w:t>: l’esteta e il progetto del “superuomo”. Andrea Sperelli, Claudio Cantelmo e il fallimento del progetto superomistico. Il panismo.</w:t>
      </w:r>
    </w:p>
    <w:p w14:paraId="5A0235BF" w14:textId="0C24598A" w:rsidR="00DB3E7E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shd w:val="clear" w:color="auto" w:fill="FFFFFF"/>
        </w:rPr>
        <w:t>: T</w:t>
      </w:r>
      <w:r w:rsidR="00CF06D9">
        <w:rPr>
          <w:rFonts w:asciiTheme="majorHAnsi" w:hAnsiTheme="majorHAnsi" w:cstheme="majorHAnsi"/>
          <w:shd w:val="clear" w:color="auto" w:fill="FFFFFF"/>
        </w:rPr>
        <w:t>9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CF06D9">
        <w:rPr>
          <w:rFonts w:asciiTheme="majorHAnsi" w:hAnsiTheme="majorHAnsi" w:cstheme="majorHAnsi"/>
          <w:shd w:val="clear" w:color="auto" w:fill="FFFFFF"/>
        </w:rPr>
        <w:t xml:space="preserve">Andrea Sperelli, principe romano; T11 “Uomini superiori” (dalle </w:t>
      </w:r>
      <w:r w:rsidR="00CF06D9" w:rsidRPr="00CF06D9">
        <w:rPr>
          <w:rFonts w:asciiTheme="majorHAnsi" w:hAnsiTheme="majorHAnsi" w:cstheme="majorHAnsi"/>
          <w:i/>
          <w:iCs/>
          <w:shd w:val="clear" w:color="auto" w:fill="FFFFFF"/>
        </w:rPr>
        <w:t>Vergini delle rocce</w:t>
      </w:r>
      <w:r w:rsidR="00CF06D9">
        <w:rPr>
          <w:rFonts w:asciiTheme="majorHAnsi" w:hAnsiTheme="majorHAnsi" w:cstheme="majorHAnsi"/>
          <w:shd w:val="clear" w:color="auto" w:fill="FFFFFF"/>
        </w:rPr>
        <w:t>); T4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>
        <w:rPr>
          <w:rFonts w:asciiTheme="majorHAnsi" w:hAnsiTheme="majorHAnsi" w:cstheme="majorHAnsi"/>
          <w:i/>
          <w:iCs/>
          <w:shd w:val="clear" w:color="auto" w:fill="FFFFFF"/>
        </w:rPr>
        <w:t>La pioggia nel pineto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053C6187" w14:textId="4AA53464" w:rsidR="00CF06D9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 xml:space="preserve">La "crisi" di fine XIX secolo: il contributo della relatività e della psicanalisi alla demolizione delle certezze positiviste. Il ruolo degli intellettuali. </w:t>
      </w:r>
      <w:r w:rsidR="00CF06D9">
        <w:rPr>
          <w:rFonts w:asciiTheme="majorHAnsi" w:hAnsiTheme="majorHAnsi" w:cstheme="majorHAnsi"/>
          <w:shd w:val="clear" w:color="auto" w:fill="FFFFFF"/>
        </w:rPr>
        <w:t xml:space="preserve">La crisi dell’uomo e </w:t>
      </w:r>
      <w:r w:rsidR="00CF06D9">
        <w:rPr>
          <w:rFonts w:asciiTheme="majorHAnsi" w:hAnsiTheme="majorHAnsi" w:cstheme="majorHAnsi"/>
          <w:b/>
          <w:bCs/>
          <w:shd w:val="clear" w:color="auto" w:fill="FFFFFF"/>
        </w:rPr>
        <w:t>Luigi Pirandello</w:t>
      </w:r>
      <w:r w:rsidR="00CF06D9">
        <w:rPr>
          <w:rFonts w:asciiTheme="majorHAnsi" w:hAnsiTheme="majorHAnsi" w:cstheme="majorHAnsi"/>
          <w:shd w:val="clear" w:color="auto" w:fill="FFFFFF"/>
        </w:rPr>
        <w:t xml:space="preserve">. La vita. La poetica dell’umorismo. </w:t>
      </w:r>
      <w:r w:rsidR="00CF06D9" w:rsidRPr="00CF06D9">
        <w:rPr>
          <w:rFonts w:asciiTheme="majorHAnsi" w:hAnsiTheme="majorHAnsi" w:cstheme="majorHAnsi"/>
          <w:i/>
          <w:iCs/>
          <w:shd w:val="clear" w:color="auto" w:fill="FFFFFF"/>
        </w:rPr>
        <w:t>Il fu Mattia Pascal</w:t>
      </w:r>
      <w:r w:rsidR="00CF06D9">
        <w:rPr>
          <w:rFonts w:asciiTheme="majorHAnsi" w:hAnsiTheme="majorHAnsi" w:cstheme="majorHAnsi"/>
          <w:shd w:val="clear" w:color="auto" w:fill="FFFFFF"/>
        </w:rPr>
        <w:t xml:space="preserve">. I </w:t>
      </w:r>
      <w:r w:rsidR="00CF06D9" w:rsidRPr="00CF06D9">
        <w:rPr>
          <w:rFonts w:asciiTheme="majorHAnsi" w:hAnsiTheme="majorHAnsi" w:cstheme="majorHAnsi"/>
          <w:i/>
          <w:iCs/>
          <w:shd w:val="clear" w:color="auto" w:fill="FFFFFF"/>
        </w:rPr>
        <w:t>Quaderni di Serafino Gubbio operatore</w:t>
      </w:r>
      <w:r w:rsidR="00CF06D9">
        <w:rPr>
          <w:rFonts w:asciiTheme="majorHAnsi" w:hAnsiTheme="majorHAnsi" w:cstheme="majorHAnsi"/>
          <w:shd w:val="clear" w:color="auto" w:fill="FFFFFF"/>
        </w:rPr>
        <w:t xml:space="preserve">. </w:t>
      </w:r>
      <w:r w:rsidR="00CF06D9" w:rsidRPr="00CF06D9">
        <w:rPr>
          <w:rFonts w:asciiTheme="majorHAnsi" w:hAnsiTheme="majorHAnsi" w:cstheme="majorHAnsi"/>
          <w:i/>
          <w:iCs/>
          <w:shd w:val="clear" w:color="auto" w:fill="FFFFFF"/>
        </w:rPr>
        <w:t>Uno, nessuno e centomila</w:t>
      </w:r>
      <w:r w:rsidR="00CF06D9">
        <w:rPr>
          <w:rFonts w:asciiTheme="majorHAnsi" w:hAnsiTheme="majorHAnsi" w:cstheme="majorHAnsi"/>
          <w:shd w:val="clear" w:color="auto" w:fill="FFFFFF"/>
        </w:rPr>
        <w:t>. Le novelle.</w:t>
      </w:r>
    </w:p>
    <w:p w14:paraId="21F096BE" w14:textId="0F494224" w:rsidR="00CF06D9" w:rsidRDefault="00CF06D9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shd w:val="clear" w:color="auto" w:fill="FFFFFF"/>
        </w:rPr>
        <w:t xml:space="preserve">: Il sentimento del contrario; T1 L’ingannevole gioia di diventare un altro; </w:t>
      </w:r>
      <w:r w:rsidRPr="00CF06D9">
        <w:rPr>
          <w:rFonts w:asciiTheme="majorHAnsi" w:hAnsiTheme="majorHAnsi" w:cstheme="majorHAnsi" w:hint="cs"/>
          <w:shd w:val="clear" w:color="auto" w:fill="FFFFFF"/>
        </w:rPr>
        <w:t>Io e l'ombra mia</w:t>
      </w:r>
      <w:r>
        <w:rPr>
          <w:rFonts w:asciiTheme="majorHAnsi" w:hAnsiTheme="majorHAnsi" w:cstheme="majorHAnsi"/>
          <w:shd w:val="clear" w:color="auto" w:fill="FFFFFF"/>
        </w:rPr>
        <w:t xml:space="preserve"> (in fotocopia); T5 Pascal di fronte alla propria tomba; T6 La cinepresa di Serafino riprende l’orrore; </w:t>
      </w:r>
      <w:r w:rsidR="00482589">
        <w:rPr>
          <w:rFonts w:asciiTheme="majorHAnsi" w:hAnsiTheme="majorHAnsi" w:cstheme="majorHAnsi"/>
          <w:shd w:val="clear" w:color="auto" w:fill="FFFFFF"/>
        </w:rPr>
        <w:t>Il naso; T7 “Vivo e intero... in ogni cosa fuori”; T10 Il treno ha fischiato.</w:t>
      </w:r>
    </w:p>
    <w:p w14:paraId="783B1873" w14:textId="4635A49A" w:rsidR="00482589" w:rsidRPr="00482589" w:rsidRDefault="00482589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82589">
        <w:rPr>
          <w:rFonts w:asciiTheme="majorHAnsi" w:hAnsiTheme="majorHAnsi" w:cstheme="majorHAnsi"/>
          <w:shd w:val="clear" w:color="auto" w:fill="FFFFFF"/>
        </w:rPr>
        <w:t xml:space="preserve">Visione del film </w:t>
      </w:r>
      <w:r w:rsidRPr="00482589">
        <w:rPr>
          <w:rFonts w:asciiTheme="majorHAnsi" w:hAnsiTheme="majorHAnsi" w:cstheme="majorHAnsi"/>
          <w:i/>
          <w:iCs/>
          <w:shd w:val="clear" w:color="auto" w:fill="FFFFFF"/>
        </w:rPr>
        <w:t>Eterno visionario</w:t>
      </w:r>
      <w:r w:rsidRPr="00482589">
        <w:rPr>
          <w:rFonts w:asciiTheme="majorHAnsi" w:hAnsiTheme="majorHAnsi" w:cstheme="majorHAnsi"/>
          <w:shd w:val="clear" w:color="auto" w:fill="FFFFFF"/>
        </w:rPr>
        <w:t xml:space="preserve"> di Michele Placido (2024)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2DD29443" w14:textId="77777777" w:rsidR="003028AA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Italo Svevo</w:t>
      </w:r>
      <w:r>
        <w:rPr>
          <w:rFonts w:asciiTheme="majorHAnsi" w:hAnsiTheme="majorHAnsi" w:cstheme="majorHAnsi"/>
          <w:shd w:val="clear" w:color="auto" w:fill="FFFFFF"/>
        </w:rPr>
        <w:t>.</w:t>
      </w:r>
      <w:r w:rsidR="003028AA">
        <w:rPr>
          <w:rFonts w:asciiTheme="majorHAnsi" w:hAnsiTheme="majorHAnsi" w:cstheme="majorHAnsi"/>
          <w:shd w:val="clear" w:color="auto" w:fill="FFFFFF"/>
        </w:rPr>
        <w:t xml:space="preserve"> La vita.</w:t>
      </w:r>
      <w:r>
        <w:rPr>
          <w:rFonts w:asciiTheme="majorHAnsi" w:hAnsiTheme="majorHAnsi" w:cstheme="majorHAnsi"/>
          <w:shd w:val="clear" w:color="auto" w:fill="FFFFFF"/>
        </w:rPr>
        <w:t xml:space="preserve"> Il rapporto con la filosofia e la psicanalisi. L’amicizia con Joyce. La funzione della scrittura. La figura dell'"inetto". </w:t>
      </w:r>
      <w:r>
        <w:rPr>
          <w:rFonts w:asciiTheme="majorHAnsi" w:hAnsiTheme="majorHAnsi" w:cstheme="majorHAnsi"/>
          <w:i/>
          <w:iCs/>
          <w:shd w:val="clear" w:color="auto" w:fill="FFFFFF"/>
        </w:rPr>
        <w:t>Una vita</w:t>
      </w:r>
      <w:r>
        <w:rPr>
          <w:rFonts w:asciiTheme="majorHAnsi" w:hAnsiTheme="majorHAnsi" w:cstheme="majorHAnsi"/>
          <w:shd w:val="clear" w:color="auto" w:fill="FFFFFF"/>
        </w:rPr>
        <w:t xml:space="preserve">, </w:t>
      </w:r>
      <w:r>
        <w:rPr>
          <w:rFonts w:asciiTheme="majorHAnsi" w:hAnsiTheme="majorHAnsi" w:cstheme="majorHAnsi"/>
          <w:i/>
          <w:iCs/>
          <w:shd w:val="clear" w:color="auto" w:fill="FFFFFF"/>
        </w:rPr>
        <w:t>Senilità. La coscienza di Zeno</w:t>
      </w:r>
      <w:r>
        <w:rPr>
          <w:rFonts w:asciiTheme="majorHAnsi" w:hAnsiTheme="majorHAnsi" w:cstheme="majorHAnsi"/>
          <w:shd w:val="clear" w:color="auto" w:fill="FFFFFF"/>
        </w:rPr>
        <w:t>: la tecnica narrativa e il "tempo misto”.</w:t>
      </w:r>
    </w:p>
    <w:p w14:paraId="21D4C83D" w14:textId="7891CBFA" w:rsidR="00DB3E7E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shd w:val="clear" w:color="auto" w:fill="FFFFFF"/>
        </w:rPr>
        <w:t>: T</w:t>
      </w:r>
      <w:r w:rsidR="003028AA">
        <w:rPr>
          <w:rFonts w:asciiTheme="majorHAnsi" w:hAnsiTheme="majorHAnsi" w:cstheme="majorHAnsi"/>
          <w:shd w:val="clear" w:color="auto" w:fill="FFFFFF"/>
        </w:rPr>
        <w:t>1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3028AA">
        <w:rPr>
          <w:rFonts w:asciiTheme="majorHAnsi" w:hAnsiTheme="majorHAnsi" w:cstheme="majorHAnsi"/>
          <w:shd w:val="clear" w:color="auto" w:fill="FFFFFF"/>
        </w:rPr>
        <w:t>Con le ali di gabbiano ci si nasce</w:t>
      </w:r>
      <w:r>
        <w:rPr>
          <w:rFonts w:asciiTheme="majorHAnsi" w:hAnsiTheme="majorHAnsi" w:cstheme="majorHAnsi"/>
          <w:shd w:val="clear" w:color="auto" w:fill="FFFFFF"/>
        </w:rPr>
        <w:t>; Ritratto di Emilio</w:t>
      </w:r>
      <w:r w:rsidR="003028AA">
        <w:rPr>
          <w:rFonts w:asciiTheme="majorHAnsi" w:hAnsiTheme="majorHAnsi" w:cstheme="majorHAnsi"/>
          <w:shd w:val="clear" w:color="auto" w:fill="FFFFFF"/>
        </w:rPr>
        <w:t xml:space="preserve"> Brentani</w:t>
      </w:r>
      <w:r>
        <w:rPr>
          <w:rFonts w:asciiTheme="majorHAnsi" w:hAnsiTheme="majorHAnsi" w:cstheme="majorHAnsi"/>
          <w:shd w:val="clear" w:color="auto" w:fill="FFFFFF"/>
        </w:rPr>
        <w:t>; T</w:t>
      </w:r>
      <w:r w:rsidR="003028AA">
        <w:rPr>
          <w:rFonts w:asciiTheme="majorHAnsi" w:hAnsiTheme="majorHAnsi" w:cstheme="majorHAnsi"/>
          <w:shd w:val="clear" w:color="auto" w:fill="FFFFFF"/>
        </w:rPr>
        <w:t>3</w:t>
      </w:r>
      <w:r>
        <w:rPr>
          <w:rFonts w:asciiTheme="majorHAnsi" w:hAnsiTheme="majorHAnsi" w:cstheme="majorHAnsi"/>
          <w:shd w:val="clear" w:color="auto" w:fill="FFFFFF"/>
        </w:rPr>
        <w:t xml:space="preserve"> Prefazione alla </w:t>
      </w:r>
      <w:r>
        <w:rPr>
          <w:rFonts w:asciiTheme="majorHAnsi" w:hAnsiTheme="majorHAnsi" w:cstheme="majorHAnsi"/>
          <w:i/>
          <w:iCs/>
          <w:shd w:val="clear" w:color="auto" w:fill="FFFFFF"/>
        </w:rPr>
        <w:t>Coscienza di Zeno</w:t>
      </w:r>
      <w:r>
        <w:rPr>
          <w:rFonts w:asciiTheme="majorHAnsi" w:hAnsiTheme="majorHAnsi" w:cstheme="majorHAnsi"/>
          <w:shd w:val="clear" w:color="auto" w:fill="FFFFFF"/>
        </w:rPr>
        <w:t xml:space="preserve">; </w:t>
      </w:r>
      <w:r w:rsidR="003028AA">
        <w:rPr>
          <w:rFonts w:asciiTheme="majorHAnsi" w:hAnsiTheme="majorHAnsi" w:cstheme="majorHAnsi"/>
          <w:shd w:val="clear" w:color="auto" w:fill="FFFFFF"/>
        </w:rPr>
        <w:t>T4 L’eterna ultima sigaretta; T5 La morte e lo schiaffo del padre; T9 L’ecatombe finale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7B129C8E" w14:textId="3A1114B9" w:rsidR="00DB3E7E" w:rsidRDefault="00DB3E7E" w:rsidP="00DB3E7E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140CEFF8" w14:textId="77777777" w:rsidR="00DB3E7E" w:rsidRDefault="00DB3E7E" w:rsidP="00DB3E7E">
      <w:pPr>
        <w:spacing w:after="0" w:line="240" w:lineRule="auto"/>
        <w:ind w:left="360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7F69CC8F" w14:textId="1BB8085F" w:rsidR="00F737C9" w:rsidRPr="009B572B" w:rsidRDefault="00DB3E7E" w:rsidP="00F737C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 xml:space="preserve">MODULO GENERE </w:t>
      </w:r>
      <w:r w:rsidR="005C6EB9">
        <w:rPr>
          <w:rFonts w:asciiTheme="majorHAnsi" w:hAnsiTheme="majorHAnsi" w:cstheme="majorHAnsi"/>
          <w:b/>
          <w:bCs/>
          <w:shd w:val="clear" w:color="auto" w:fill="FFFFFF"/>
        </w:rPr>
        <w:t>–</w:t>
      </w:r>
      <w:r>
        <w:rPr>
          <w:rFonts w:asciiTheme="majorHAnsi" w:hAnsiTheme="majorHAnsi" w:cstheme="majorHAnsi"/>
          <w:b/>
          <w:bCs/>
          <w:shd w:val="clear" w:color="auto" w:fill="FFFFFF"/>
        </w:rPr>
        <w:t xml:space="preserve"> </w:t>
      </w:r>
      <w:r w:rsidR="005C6EB9">
        <w:rPr>
          <w:rFonts w:asciiTheme="majorHAnsi" w:hAnsiTheme="majorHAnsi" w:cstheme="majorHAnsi"/>
          <w:b/>
          <w:bCs/>
          <w:shd w:val="clear" w:color="auto" w:fill="FFFFFF"/>
        </w:rPr>
        <w:t>ALCUNE VOCI DELLA POESIA DEL</w:t>
      </w:r>
      <w:r>
        <w:rPr>
          <w:rFonts w:asciiTheme="majorHAnsi" w:hAnsiTheme="majorHAnsi" w:cstheme="majorHAnsi"/>
          <w:b/>
          <w:bCs/>
          <w:shd w:val="clear" w:color="auto" w:fill="FFFFFF"/>
        </w:rPr>
        <w:t xml:space="preserve"> ‘900</w:t>
      </w:r>
    </w:p>
    <w:p w14:paraId="5F410D96" w14:textId="206843F1" w:rsidR="00F737C9" w:rsidRDefault="003028AA" w:rsidP="00F737C9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shd w:val="clear" w:color="auto" w:fill="FFFFFF"/>
        </w:rPr>
        <w:t>Filippo Tommaso Marinetti e il Futurismo.</w:t>
      </w:r>
    </w:p>
    <w:p w14:paraId="5DB327B4" w14:textId="6A6F3578" w:rsidR="00F737C9" w:rsidRDefault="00F737C9" w:rsidP="00F737C9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9B572B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b/>
          <w:bCs/>
          <w:shd w:val="clear" w:color="auto" w:fill="FFFFFF"/>
        </w:rPr>
        <w:t>:</w:t>
      </w:r>
      <w:r w:rsidRPr="009B572B">
        <w:rPr>
          <w:rFonts w:asciiTheme="majorHAnsi" w:hAnsiTheme="majorHAnsi" w:cstheme="majorHAnsi"/>
          <w:shd w:val="clear" w:color="auto" w:fill="FFFFFF"/>
        </w:rPr>
        <w:t xml:space="preserve"> </w:t>
      </w:r>
      <w:r w:rsidR="003028AA" w:rsidRPr="009B572B">
        <w:rPr>
          <w:rFonts w:asciiTheme="majorHAnsi" w:hAnsiTheme="majorHAnsi" w:cstheme="majorHAnsi"/>
          <w:shd w:val="clear" w:color="auto" w:fill="FFFFFF"/>
        </w:rPr>
        <w:t xml:space="preserve">T1 </w:t>
      </w:r>
      <w:r>
        <w:rPr>
          <w:rFonts w:asciiTheme="majorHAnsi" w:hAnsiTheme="majorHAnsi" w:cstheme="majorHAnsi"/>
          <w:i/>
          <w:iCs/>
          <w:shd w:val="clear" w:color="auto" w:fill="FFFFFF"/>
        </w:rPr>
        <w:t>Manifesto</w:t>
      </w:r>
      <w:r>
        <w:rPr>
          <w:rFonts w:asciiTheme="majorHAnsi" w:hAnsiTheme="majorHAnsi" w:cstheme="majorHAnsi"/>
          <w:shd w:val="clear" w:color="auto" w:fill="FFFFFF"/>
        </w:rPr>
        <w:t xml:space="preserve"> </w:t>
      </w:r>
      <w:r w:rsidR="003028AA">
        <w:rPr>
          <w:rFonts w:asciiTheme="majorHAnsi" w:hAnsiTheme="majorHAnsi" w:cstheme="majorHAnsi"/>
          <w:shd w:val="clear" w:color="auto" w:fill="FFFFFF"/>
        </w:rPr>
        <w:t>tecnico della letteratura futurista.</w:t>
      </w:r>
    </w:p>
    <w:p w14:paraId="732C493A" w14:textId="77777777" w:rsidR="003028AA" w:rsidRDefault="00F737C9" w:rsidP="00BC74C9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Giuseppe Ungaretti</w:t>
      </w:r>
      <w:r>
        <w:rPr>
          <w:rFonts w:asciiTheme="majorHAnsi" w:hAnsiTheme="majorHAnsi" w:cstheme="majorHAnsi"/>
          <w:shd w:val="clear" w:color="auto" w:fill="FFFFFF"/>
        </w:rPr>
        <w:t xml:space="preserve">: </w:t>
      </w:r>
      <w:r>
        <w:rPr>
          <w:rFonts w:asciiTheme="majorHAnsi" w:hAnsiTheme="majorHAnsi" w:cstheme="majorHAnsi"/>
          <w:i/>
          <w:iCs/>
          <w:shd w:val="clear" w:color="auto" w:fill="FFFFFF"/>
        </w:rPr>
        <w:t>L’allegria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405EF362" w14:textId="76704703" w:rsidR="003028AA" w:rsidRDefault="009B572B" w:rsidP="00BC74C9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9B572B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</w:t>
      </w:r>
      <w:r>
        <w:rPr>
          <w:rFonts w:asciiTheme="majorHAnsi" w:hAnsiTheme="majorHAnsi" w:cstheme="majorHAnsi"/>
          <w:b/>
          <w:bCs/>
          <w:u w:val="single"/>
          <w:shd w:val="clear" w:color="auto" w:fill="FFFFFF"/>
        </w:rPr>
        <w:t>:</w:t>
      </w:r>
      <w:r w:rsidRPr="009B572B">
        <w:rPr>
          <w:rFonts w:asciiTheme="majorHAnsi" w:hAnsiTheme="majorHAnsi" w:cstheme="majorHAnsi"/>
          <w:shd w:val="clear" w:color="auto" w:fill="FFFFFF"/>
        </w:rPr>
        <w:t xml:space="preserve">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Il porto sepolto</w:t>
      </w:r>
      <w:r>
        <w:rPr>
          <w:rFonts w:asciiTheme="majorHAnsi" w:hAnsiTheme="majorHAnsi" w:cstheme="majorHAnsi"/>
          <w:shd w:val="clear" w:color="auto" w:fill="FFFFFF"/>
        </w:rPr>
        <w:t xml:space="preserve">;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Soldati</w:t>
      </w:r>
      <w:r>
        <w:rPr>
          <w:rFonts w:asciiTheme="majorHAnsi" w:hAnsiTheme="majorHAnsi" w:cstheme="majorHAnsi"/>
          <w:shd w:val="clear" w:color="auto" w:fill="FFFFFF"/>
        </w:rPr>
        <w:t xml:space="preserve">; T1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In memoria</w:t>
      </w:r>
      <w:r>
        <w:rPr>
          <w:rFonts w:asciiTheme="majorHAnsi" w:hAnsiTheme="majorHAnsi" w:cstheme="majorHAnsi"/>
          <w:shd w:val="clear" w:color="auto" w:fill="FFFFFF"/>
        </w:rPr>
        <w:t xml:space="preserve">; T2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Veglia</w:t>
      </w:r>
      <w:r>
        <w:rPr>
          <w:rFonts w:asciiTheme="majorHAnsi" w:hAnsiTheme="majorHAnsi" w:cstheme="majorHAnsi"/>
          <w:shd w:val="clear" w:color="auto" w:fill="FFFFFF"/>
        </w:rPr>
        <w:t xml:space="preserve">; T3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Fratelli</w:t>
      </w:r>
      <w:r>
        <w:rPr>
          <w:rFonts w:asciiTheme="majorHAnsi" w:hAnsiTheme="majorHAnsi" w:cstheme="majorHAnsi"/>
          <w:shd w:val="clear" w:color="auto" w:fill="FFFFFF"/>
        </w:rPr>
        <w:t xml:space="preserve">; T5 </w:t>
      </w:r>
      <w:r w:rsidRPr="009B572B">
        <w:rPr>
          <w:rFonts w:asciiTheme="majorHAnsi" w:hAnsiTheme="majorHAnsi" w:cstheme="majorHAnsi"/>
          <w:i/>
          <w:iCs/>
          <w:shd w:val="clear" w:color="auto" w:fill="FFFFFF"/>
        </w:rPr>
        <w:t>San Martino del Carso</w:t>
      </w:r>
      <w:r>
        <w:rPr>
          <w:rFonts w:asciiTheme="majorHAnsi" w:hAnsiTheme="majorHAnsi" w:cstheme="majorHAnsi"/>
          <w:shd w:val="clear" w:color="auto" w:fill="FFFFFF"/>
        </w:rPr>
        <w:t>.</w:t>
      </w:r>
    </w:p>
    <w:p w14:paraId="6382E881" w14:textId="77777777" w:rsidR="004608BD" w:rsidRPr="004608BD" w:rsidRDefault="004608BD" w:rsidP="004608BD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608BD">
        <w:rPr>
          <w:rFonts w:asciiTheme="majorHAnsi" w:hAnsiTheme="majorHAnsi" w:cstheme="majorHAnsi"/>
          <w:b/>
          <w:bCs/>
          <w:shd w:val="clear" w:color="auto" w:fill="FFFFFF"/>
        </w:rPr>
        <w:t>Umberto Saba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: il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Canzoniere</w:t>
      </w:r>
      <w:r w:rsidRPr="004608BD">
        <w:rPr>
          <w:rFonts w:asciiTheme="majorHAnsi" w:hAnsiTheme="majorHAnsi" w:cstheme="majorHAnsi"/>
          <w:shd w:val="clear" w:color="auto" w:fill="FFFFFF"/>
        </w:rPr>
        <w:t>.</w:t>
      </w:r>
    </w:p>
    <w:p w14:paraId="301E8CF5" w14:textId="77777777" w:rsidR="004608BD" w:rsidRPr="004608BD" w:rsidRDefault="004608BD" w:rsidP="004608BD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608BD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TESTI: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Ulisse; Trieste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; T3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Città vecchia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; T5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Mio padre è stato per me “l’assassino”</w:t>
      </w:r>
      <w:r w:rsidRPr="004608BD">
        <w:rPr>
          <w:rFonts w:asciiTheme="majorHAnsi" w:hAnsiTheme="majorHAnsi" w:cstheme="majorHAnsi"/>
          <w:shd w:val="clear" w:color="auto" w:fill="FFFFFF"/>
        </w:rPr>
        <w:t>.</w:t>
      </w:r>
    </w:p>
    <w:p w14:paraId="1F1262A8" w14:textId="77777777" w:rsidR="004608BD" w:rsidRPr="004608BD" w:rsidRDefault="004608BD" w:rsidP="004608BD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608BD">
        <w:rPr>
          <w:rFonts w:asciiTheme="majorHAnsi" w:hAnsiTheme="majorHAnsi" w:cstheme="majorHAnsi"/>
          <w:b/>
          <w:bCs/>
          <w:shd w:val="clear" w:color="auto" w:fill="FFFFFF"/>
        </w:rPr>
        <w:t>Eugenio Montale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: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Ossi di Seppia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. Il ricordo della moglie in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Satura</w:t>
      </w:r>
      <w:r w:rsidRPr="004608BD">
        <w:rPr>
          <w:rFonts w:asciiTheme="majorHAnsi" w:hAnsiTheme="majorHAnsi" w:cstheme="majorHAnsi"/>
          <w:shd w:val="clear" w:color="auto" w:fill="FFFFFF"/>
        </w:rPr>
        <w:t>.</w:t>
      </w:r>
    </w:p>
    <w:p w14:paraId="75797626" w14:textId="1F5F7DBB" w:rsidR="004608BD" w:rsidRDefault="004608BD" w:rsidP="004608BD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 w:rsidRPr="004608BD">
        <w:rPr>
          <w:rFonts w:asciiTheme="majorHAnsi" w:hAnsiTheme="majorHAnsi" w:cstheme="majorHAnsi"/>
          <w:b/>
          <w:bCs/>
          <w:u w:val="single"/>
          <w:shd w:val="clear" w:color="auto" w:fill="FFFFFF"/>
        </w:rPr>
        <w:t>TESTI: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 T2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Non chiederci la parola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; T4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Spesso il male di vivere ho incontrato</w:t>
      </w:r>
      <w:r w:rsidRPr="004608BD">
        <w:rPr>
          <w:rFonts w:asciiTheme="majorHAnsi" w:hAnsiTheme="majorHAnsi" w:cstheme="majorHAnsi"/>
          <w:shd w:val="clear" w:color="auto" w:fill="FFFFFF"/>
        </w:rPr>
        <w:t xml:space="preserve">; T11 </w:t>
      </w:r>
      <w:r w:rsidRPr="004608BD">
        <w:rPr>
          <w:rFonts w:asciiTheme="majorHAnsi" w:hAnsiTheme="majorHAnsi" w:cstheme="majorHAnsi"/>
          <w:i/>
          <w:iCs/>
          <w:shd w:val="clear" w:color="auto" w:fill="FFFFFF"/>
        </w:rPr>
        <w:t>Ho sceso, dandoti il braccio, almeno un milione di scale</w:t>
      </w:r>
      <w:r w:rsidRPr="004608BD">
        <w:rPr>
          <w:rFonts w:asciiTheme="majorHAnsi" w:hAnsiTheme="majorHAnsi" w:cstheme="majorHAnsi"/>
          <w:shd w:val="clear" w:color="auto" w:fill="FFFFFF"/>
        </w:rPr>
        <w:t>.</w:t>
      </w:r>
    </w:p>
    <w:p w14:paraId="7BC87C17" w14:textId="77777777" w:rsidR="009B572B" w:rsidRDefault="009B572B" w:rsidP="00BC74C9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</w:p>
    <w:p w14:paraId="5CE857A3" w14:textId="33AF9F36" w:rsidR="009B572B" w:rsidRPr="009B572B" w:rsidRDefault="009B572B" w:rsidP="009B572B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  <w:r>
        <w:rPr>
          <w:rFonts w:asciiTheme="majorHAnsi" w:hAnsiTheme="majorHAnsi" w:cstheme="majorHAnsi"/>
          <w:b/>
          <w:bCs/>
          <w:shd w:val="clear" w:color="auto" w:fill="FFFFFF"/>
        </w:rPr>
        <w:t>DANTE - PARADISO</w:t>
      </w:r>
    </w:p>
    <w:p w14:paraId="17A1356C" w14:textId="5876FF33" w:rsidR="009B572B" w:rsidRPr="009B572B" w:rsidRDefault="009B572B" w:rsidP="009B572B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shd w:val="clear" w:color="auto" w:fill="FFFFFF"/>
        </w:rPr>
      </w:pPr>
      <w:r>
        <w:rPr>
          <w:rFonts w:asciiTheme="majorHAnsi" w:eastAsia="Calibri" w:hAnsiTheme="majorHAnsi" w:cstheme="majorHAnsi"/>
        </w:rPr>
        <w:t xml:space="preserve">Introduzione alla cantica, temi e significati. </w:t>
      </w:r>
      <w:r>
        <w:rPr>
          <w:rFonts w:asciiTheme="majorHAnsi" w:eastAsia="Calibri" w:hAnsiTheme="majorHAnsi" w:cstheme="majorHAnsi"/>
          <w:b/>
          <w:bCs/>
          <w:u w:val="single"/>
        </w:rPr>
        <w:t>TESTI</w:t>
      </w:r>
      <w:r>
        <w:rPr>
          <w:rFonts w:asciiTheme="majorHAnsi" w:eastAsia="Calibri" w:hAnsiTheme="majorHAnsi" w:cstheme="majorHAnsi"/>
        </w:rPr>
        <w:t>: Canti I, III, VI (vv. 1-57, 97-108).</w:t>
      </w:r>
    </w:p>
    <w:p w14:paraId="59222A56" w14:textId="77777777" w:rsidR="009B572B" w:rsidRDefault="009B572B" w:rsidP="009B572B">
      <w:pPr>
        <w:spacing w:after="0" w:line="240" w:lineRule="auto"/>
        <w:ind w:left="-142"/>
        <w:contextualSpacing/>
        <w:jc w:val="both"/>
        <w:rPr>
          <w:rFonts w:asciiTheme="majorHAnsi" w:hAnsiTheme="majorHAnsi" w:cstheme="majorHAnsi"/>
          <w:b/>
          <w:bCs/>
          <w:shd w:val="clear" w:color="auto" w:fill="FFFFFF"/>
        </w:rPr>
      </w:pPr>
    </w:p>
    <w:p w14:paraId="43C2DC08" w14:textId="730AA3E6" w:rsidR="00DB3E7E" w:rsidRDefault="00DB3E7E" w:rsidP="009B572B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258005EF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</w:p>
    <w:p w14:paraId="63DDAA98" w14:textId="52D2B88B" w:rsidR="00A24DCC" w:rsidRDefault="00DB3E7E" w:rsidP="00527B83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Santeramo in Colle, </w:t>
      </w:r>
      <w:r w:rsidR="00113368">
        <w:rPr>
          <w:rFonts w:asciiTheme="majorHAnsi" w:eastAsia="Calibri" w:hAnsiTheme="majorHAnsi" w:cstheme="majorHAnsi"/>
        </w:rPr>
        <w:t>07</w:t>
      </w:r>
      <w:r>
        <w:rPr>
          <w:rFonts w:asciiTheme="majorHAnsi" w:eastAsia="Calibri" w:hAnsiTheme="majorHAnsi" w:cstheme="majorHAnsi"/>
        </w:rPr>
        <w:t>/0</w:t>
      </w:r>
      <w:r w:rsidR="00113368">
        <w:rPr>
          <w:rFonts w:asciiTheme="majorHAnsi" w:eastAsia="Calibri" w:hAnsiTheme="majorHAnsi" w:cstheme="majorHAnsi"/>
        </w:rPr>
        <w:t>6</w:t>
      </w:r>
      <w:r>
        <w:rPr>
          <w:rFonts w:asciiTheme="majorHAnsi" w:eastAsia="Calibri" w:hAnsiTheme="majorHAnsi" w:cstheme="majorHAnsi"/>
        </w:rPr>
        <w:t>/2</w:t>
      </w:r>
      <w:r w:rsidR="00BC74C9">
        <w:rPr>
          <w:rFonts w:asciiTheme="majorHAnsi" w:eastAsia="Calibri" w:hAnsiTheme="majorHAnsi" w:cstheme="majorHAnsi"/>
        </w:rPr>
        <w:t>5</w:t>
      </w:r>
      <w:r>
        <w:rPr>
          <w:rFonts w:asciiTheme="majorHAnsi" w:eastAsia="Calibri" w:hAnsiTheme="majorHAnsi" w:cstheme="majorHAnsi"/>
        </w:rPr>
        <w:tab/>
      </w:r>
    </w:p>
    <w:p w14:paraId="49E67304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</w:p>
    <w:p w14:paraId="28D74C94" w14:textId="4AB73F77" w:rsidR="00DB3E7E" w:rsidRDefault="00BC74C9" w:rsidP="00181C5D">
      <w:pPr>
        <w:spacing w:after="0" w:line="240" w:lineRule="auto"/>
        <w:ind w:left="-142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La</w:t>
      </w:r>
      <w:r w:rsidR="00DB3E7E">
        <w:rPr>
          <w:rFonts w:asciiTheme="majorHAnsi" w:eastAsia="Calibri" w:hAnsiTheme="majorHAnsi" w:cstheme="majorHAnsi"/>
        </w:rPr>
        <w:t xml:space="preserve"> docente</w:t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  <w:r w:rsidR="00DB3E7E">
        <w:rPr>
          <w:rFonts w:asciiTheme="majorHAnsi" w:eastAsia="Calibri" w:hAnsiTheme="majorHAnsi" w:cstheme="majorHAnsi"/>
        </w:rPr>
        <w:tab/>
      </w:r>
    </w:p>
    <w:p w14:paraId="66A1815C" w14:textId="77777777" w:rsidR="00DB3E7E" w:rsidRDefault="00DB3E7E" w:rsidP="00DB3E7E">
      <w:pPr>
        <w:spacing w:after="0" w:line="240" w:lineRule="auto"/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</w:r>
      <w:r>
        <w:rPr>
          <w:rFonts w:asciiTheme="majorHAnsi" w:eastAsia="Calibri" w:hAnsiTheme="majorHAnsi" w:cstheme="majorHAnsi"/>
        </w:rPr>
        <w:tab/>
        <w:t>Gli alunni</w:t>
      </w:r>
    </w:p>
    <w:bookmarkEnd w:id="0"/>
    <w:p w14:paraId="5CEC9E15" w14:textId="77777777" w:rsidR="00274C8C" w:rsidRDefault="00274C8C" w:rsidP="00DB3E7E">
      <w:pPr>
        <w:spacing w:after="0"/>
      </w:pPr>
    </w:p>
    <w:sectPr w:rsidR="00274C8C" w:rsidSect="00BC74C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303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5FE16A6"/>
    <w:multiLevelType w:val="hybridMultilevel"/>
    <w:tmpl w:val="6DE2DB1E"/>
    <w:lvl w:ilvl="0" w:tplc="0E309F6C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>
      <w:start w:val="1"/>
      <w:numFmt w:val="lowerRoman"/>
      <w:lvlText w:val="%3."/>
      <w:lvlJc w:val="right"/>
      <w:pPr>
        <w:ind w:left="1876" w:hanging="180"/>
      </w:pPr>
    </w:lvl>
    <w:lvl w:ilvl="3" w:tplc="0410000F">
      <w:start w:val="1"/>
      <w:numFmt w:val="decimal"/>
      <w:lvlText w:val="%4."/>
      <w:lvlJc w:val="left"/>
      <w:pPr>
        <w:ind w:left="2596" w:hanging="360"/>
      </w:pPr>
    </w:lvl>
    <w:lvl w:ilvl="4" w:tplc="04100019">
      <w:start w:val="1"/>
      <w:numFmt w:val="lowerLetter"/>
      <w:lvlText w:val="%5."/>
      <w:lvlJc w:val="left"/>
      <w:pPr>
        <w:ind w:left="3316" w:hanging="360"/>
      </w:pPr>
    </w:lvl>
    <w:lvl w:ilvl="5" w:tplc="0410001B">
      <w:start w:val="1"/>
      <w:numFmt w:val="lowerRoman"/>
      <w:lvlText w:val="%6."/>
      <w:lvlJc w:val="right"/>
      <w:pPr>
        <w:ind w:left="4036" w:hanging="180"/>
      </w:pPr>
    </w:lvl>
    <w:lvl w:ilvl="6" w:tplc="0410000F">
      <w:start w:val="1"/>
      <w:numFmt w:val="decimal"/>
      <w:lvlText w:val="%7."/>
      <w:lvlJc w:val="left"/>
      <w:pPr>
        <w:ind w:left="4756" w:hanging="360"/>
      </w:pPr>
    </w:lvl>
    <w:lvl w:ilvl="7" w:tplc="04100019">
      <w:start w:val="1"/>
      <w:numFmt w:val="lowerLetter"/>
      <w:lvlText w:val="%8."/>
      <w:lvlJc w:val="left"/>
      <w:pPr>
        <w:ind w:left="5476" w:hanging="360"/>
      </w:pPr>
    </w:lvl>
    <w:lvl w:ilvl="8" w:tplc="0410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3EB47EA"/>
    <w:multiLevelType w:val="hybridMultilevel"/>
    <w:tmpl w:val="6CB6F11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6C37B48"/>
    <w:multiLevelType w:val="hybridMultilevel"/>
    <w:tmpl w:val="A888161E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2B726069"/>
    <w:multiLevelType w:val="hybridMultilevel"/>
    <w:tmpl w:val="E5882EA2"/>
    <w:lvl w:ilvl="0" w:tplc="FFFFFFFF">
      <w:start w:val="1"/>
      <w:numFmt w:val="decimal"/>
      <w:lvlText w:val="%1."/>
      <w:lvlJc w:val="left"/>
      <w:pPr>
        <w:ind w:left="436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156" w:hanging="360"/>
      </w:pPr>
    </w:lvl>
    <w:lvl w:ilvl="2" w:tplc="FFFFFFFF">
      <w:start w:val="1"/>
      <w:numFmt w:val="lowerRoman"/>
      <w:lvlText w:val="%3."/>
      <w:lvlJc w:val="right"/>
      <w:pPr>
        <w:ind w:left="1876" w:hanging="180"/>
      </w:pPr>
    </w:lvl>
    <w:lvl w:ilvl="3" w:tplc="FFFFFFFF">
      <w:start w:val="1"/>
      <w:numFmt w:val="decimal"/>
      <w:lvlText w:val="%4."/>
      <w:lvlJc w:val="left"/>
      <w:pPr>
        <w:ind w:left="2596" w:hanging="360"/>
      </w:pPr>
    </w:lvl>
    <w:lvl w:ilvl="4" w:tplc="FFFFFFFF">
      <w:start w:val="1"/>
      <w:numFmt w:val="lowerLetter"/>
      <w:lvlText w:val="%5."/>
      <w:lvlJc w:val="left"/>
      <w:pPr>
        <w:ind w:left="3316" w:hanging="360"/>
      </w:pPr>
    </w:lvl>
    <w:lvl w:ilvl="5" w:tplc="FFFFFFFF">
      <w:start w:val="1"/>
      <w:numFmt w:val="lowerRoman"/>
      <w:lvlText w:val="%6."/>
      <w:lvlJc w:val="right"/>
      <w:pPr>
        <w:ind w:left="4036" w:hanging="180"/>
      </w:pPr>
    </w:lvl>
    <w:lvl w:ilvl="6" w:tplc="FFFFFFFF">
      <w:start w:val="1"/>
      <w:numFmt w:val="decimal"/>
      <w:lvlText w:val="%7."/>
      <w:lvlJc w:val="left"/>
      <w:pPr>
        <w:ind w:left="4756" w:hanging="360"/>
      </w:pPr>
    </w:lvl>
    <w:lvl w:ilvl="7" w:tplc="FFFFFFFF">
      <w:start w:val="1"/>
      <w:numFmt w:val="lowerLetter"/>
      <w:lvlText w:val="%8."/>
      <w:lvlJc w:val="left"/>
      <w:pPr>
        <w:ind w:left="5476" w:hanging="360"/>
      </w:pPr>
    </w:lvl>
    <w:lvl w:ilvl="8" w:tplc="FFFFFFFF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339E7333"/>
    <w:multiLevelType w:val="hybridMultilevel"/>
    <w:tmpl w:val="7B76F968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7AF12BC"/>
    <w:multiLevelType w:val="hybridMultilevel"/>
    <w:tmpl w:val="D7EC2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5EC0"/>
    <w:multiLevelType w:val="hybridMultilevel"/>
    <w:tmpl w:val="7070072C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956448783">
    <w:abstractNumId w:val="6"/>
  </w:num>
  <w:num w:numId="2" w16cid:durableId="1841235752">
    <w:abstractNumId w:val="1"/>
  </w:num>
  <w:num w:numId="3" w16cid:durableId="2081172127">
    <w:abstractNumId w:val="6"/>
  </w:num>
  <w:num w:numId="4" w16cid:durableId="1527058679">
    <w:abstractNumId w:val="1"/>
  </w:num>
  <w:num w:numId="5" w16cid:durableId="1541241005">
    <w:abstractNumId w:val="7"/>
  </w:num>
  <w:num w:numId="6" w16cid:durableId="2090231728">
    <w:abstractNumId w:val="3"/>
  </w:num>
  <w:num w:numId="7" w16cid:durableId="575552499">
    <w:abstractNumId w:val="5"/>
  </w:num>
  <w:num w:numId="8" w16cid:durableId="590049417">
    <w:abstractNumId w:val="2"/>
  </w:num>
  <w:num w:numId="9" w16cid:durableId="317157099">
    <w:abstractNumId w:val="0"/>
  </w:num>
  <w:num w:numId="10" w16cid:durableId="1761103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5CA"/>
    <w:rsid w:val="00022054"/>
    <w:rsid w:val="0009212E"/>
    <w:rsid w:val="00113368"/>
    <w:rsid w:val="00181C5D"/>
    <w:rsid w:val="00274C8C"/>
    <w:rsid w:val="003028AA"/>
    <w:rsid w:val="0041119B"/>
    <w:rsid w:val="004608BD"/>
    <w:rsid w:val="00482589"/>
    <w:rsid w:val="00512DBF"/>
    <w:rsid w:val="00527B83"/>
    <w:rsid w:val="005943BF"/>
    <w:rsid w:val="005B1808"/>
    <w:rsid w:val="005C6EB9"/>
    <w:rsid w:val="00627054"/>
    <w:rsid w:val="006D7463"/>
    <w:rsid w:val="006F3B24"/>
    <w:rsid w:val="00715D62"/>
    <w:rsid w:val="00717930"/>
    <w:rsid w:val="007D2FAF"/>
    <w:rsid w:val="0088224B"/>
    <w:rsid w:val="008D2A49"/>
    <w:rsid w:val="008E72B1"/>
    <w:rsid w:val="009B572B"/>
    <w:rsid w:val="009C35C8"/>
    <w:rsid w:val="009F3B86"/>
    <w:rsid w:val="00A24DCC"/>
    <w:rsid w:val="00A81A96"/>
    <w:rsid w:val="00B3350C"/>
    <w:rsid w:val="00B345CA"/>
    <w:rsid w:val="00BC74C9"/>
    <w:rsid w:val="00C22245"/>
    <w:rsid w:val="00C957BF"/>
    <w:rsid w:val="00CF06D9"/>
    <w:rsid w:val="00CF3B0C"/>
    <w:rsid w:val="00DB3E7E"/>
    <w:rsid w:val="00DC3446"/>
    <w:rsid w:val="00DD3153"/>
    <w:rsid w:val="00E31634"/>
    <w:rsid w:val="00E90BA8"/>
    <w:rsid w:val="00EF0690"/>
    <w:rsid w:val="00F7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AF20"/>
  <w15:docId w15:val="{CCB76284-AAEE-4D25-991E-0AB9D6D00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3E7E"/>
    <w:pPr>
      <w:spacing w:line="254" w:lineRule="auto"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9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roccodituri@libero.it</dc:creator>
  <cp:keywords/>
  <dc:description/>
  <cp:lastModifiedBy>barbara.marinuzzi@outlook.it</cp:lastModifiedBy>
  <cp:revision>4</cp:revision>
  <dcterms:created xsi:type="dcterms:W3CDTF">2025-05-12T15:35:00Z</dcterms:created>
  <dcterms:modified xsi:type="dcterms:W3CDTF">2025-06-19T09:48:00Z</dcterms:modified>
</cp:coreProperties>
</file>