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CFE2" w14:textId="77777777" w:rsidR="00706126" w:rsidRPr="00706126" w:rsidRDefault="00706126" w:rsidP="00706126">
      <w:pPr>
        <w:rPr>
          <w:rFonts w:ascii="Calibri Light" w:hAnsi="Calibri Light" w:cs="Calibri Light"/>
          <w:color w:val="000000"/>
        </w:rPr>
      </w:pPr>
    </w:p>
    <w:p w14:paraId="218CE087" w14:textId="675C584F" w:rsidR="00706126" w:rsidRPr="00706126" w:rsidRDefault="00706126" w:rsidP="00706126">
      <w:pPr>
        <w:tabs>
          <w:tab w:val="left" w:pos="8820"/>
        </w:tabs>
        <w:ind w:right="539"/>
        <w:rPr>
          <w:rFonts w:ascii="Calibri Light" w:hAnsi="Calibri Light" w:cs="Calibri Light"/>
          <w:b/>
          <w:color w:val="000000"/>
        </w:rPr>
      </w:pPr>
      <w:r w:rsidRPr="00706126">
        <w:rPr>
          <w:rFonts w:ascii="Calibri Light" w:hAnsi="Calibri Light" w:cs="Calibri Light"/>
          <w:noProof/>
        </w:rPr>
        <w:drawing>
          <wp:inline distT="0" distB="0" distL="0" distR="0" wp14:anchorId="4FB3BB85" wp14:editId="5390716E">
            <wp:extent cx="6118860" cy="1889760"/>
            <wp:effectExtent l="0" t="0" r="0" b="0"/>
            <wp:docPr id="688223818" name="Immagine 2" descr="Immagine che contiene testo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Carattere, schermat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E6333" w14:textId="77777777" w:rsidR="00706126" w:rsidRPr="00706126" w:rsidRDefault="00706126" w:rsidP="00706126">
      <w:pPr>
        <w:jc w:val="center"/>
        <w:rPr>
          <w:rFonts w:ascii="Calibri Light" w:hAnsi="Calibri Light" w:cs="Calibri Light"/>
          <w:b/>
          <w:color w:val="000000"/>
        </w:rPr>
      </w:pPr>
      <w:r w:rsidRPr="00706126">
        <w:rPr>
          <w:rFonts w:ascii="Calibri Light" w:hAnsi="Calibri Light" w:cs="Calibri Light"/>
          <w:b/>
          <w:color w:val="000000"/>
        </w:rPr>
        <w:t>PIANO DI LAVORO INDIVIDUALE</w:t>
      </w:r>
    </w:p>
    <w:p w14:paraId="5580724B" w14:textId="77777777" w:rsidR="00706126" w:rsidRPr="00706126" w:rsidRDefault="00706126" w:rsidP="00706126">
      <w:pPr>
        <w:rPr>
          <w:rFonts w:ascii="Calibri Light" w:hAnsi="Calibri Light" w:cs="Calibri Light"/>
          <w:b/>
          <w:color w:val="000000"/>
        </w:rPr>
      </w:pPr>
    </w:p>
    <w:p w14:paraId="3BAD8E20" w14:textId="77777777" w:rsidR="00706126" w:rsidRPr="00706126" w:rsidRDefault="00706126" w:rsidP="00706126">
      <w:pPr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bCs/>
          <w:color w:val="000000"/>
        </w:rPr>
        <w:t>ANNO SCOLASTICO</w:t>
      </w:r>
      <w:r w:rsidRPr="00706126">
        <w:rPr>
          <w:rFonts w:ascii="Calibri Light" w:hAnsi="Calibri Light" w:cs="Calibri Light"/>
          <w:color w:val="000000"/>
        </w:rPr>
        <w:t>: 2025/2026</w:t>
      </w:r>
    </w:p>
    <w:p w14:paraId="0C32242A" w14:textId="77777777" w:rsidR="00706126" w:rsidRPr="00706126" w:rsidRDefault="00706126" w:rsidP="00706126">
      <w:pPr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bCs/>
          <w:color w:val="000000"/>
        </w:rPr>
        <w:t>INDIRIZZO</w:t>
      </w:r>
      <w:r w:rsidRPr="00706126">
        <w:rPr>
          <w:rFonts w:ascii="Calibri Light" w:hAnsi="Calibri Light" w:cs="Calibri Light"/>
          <w:color w:val="000000"/>
        </w:rPr>
        <w:t>: LICEO SCIENTIFICO ordinario</w:t>
      </w:r>
    </w:p>
    <w:p w14:paraId="7AA21E1F" w14:textId="78AEFCA8" w:rsidR="00706126" w:rsidRPr="00706126" w:rsidRDefault="00706126" w:rsidP="00706126">
      <w:pPr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bCs/>
          <w:color w:val="000000"/>
        </w:rPr>
        <w:t>CLASSE</w:t>
      </w:r>
      <w:r w:rsidRPr="00706126">
        <w:rPr>
          <w:rFonts w:ascii="Calibri Light" w:hAnsi="Calibri Light" w:cs="Calibri Light"/>
          <w:color w:val="000000"/>
        </w:rPr>
        <w:t xml:space="preserve">: 3 </w:t>
      </w:r>
      <w:r w:rsidRPr="00706126">
        <w:rPr>
          <w:rFonts w:ascii="Calibri Light" w:hAnsi="Calibri Light" w:cs="Calibri Light"/>
          <w:b/>
          <w:bCs/>
          <w:color w:val="000000"/>
        </w:rPr>
        <w:t>SEZIONE</w:t>
      </w:r>
      <w:r w:rsidRPr="00706126">
        <w:rPr>
          <w:rFonts w:ascii="Calibri Light" w:hAnsi="Calibri Light" w:cs="Calibri Light"/>
          <w:color w:val="000000"/>
        </w:rPr>
        <w:t xml:space="preserve">: </w:t>
      </w:r>
      <w:r w:rsidR="00E0217D">
        <w:rPr>
          <w:rFonts w:ascii="Calibri Light" w:hAnsi="Calibri Light" w:cs="Calibri Light"/>
          <w:color w:val="000000"/>
        </w:rPr>
        <w:t>D</w:t>
      </w:r>
    </w:p>
    <w:p w14:paraId="386A7450" w14:textId="77777777" w:rsidR="00706126" w:rsidRPr="00706126" w:rsidRDefault="00706126" w:rsidP="00706126">
      <w:pPr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bCs/>
          <w:color w:val="000000"/>
        </w:rPr>
        <w:t>DISCIPLINA</w:t>
      </w:r>
      <w:r w:rsidRPr="00706126">
        <w:rPr>
          <w:rFonts w:ascii="Calibri Light" w:hAnsi="Calibri Light" w:cs="Calibri Light"/>
          <w:color w:val="000000"/>
        </w:rPr>
        <w:t>: LATINO</w:t>
      </w:r>
    </w:p>
    <w:p w14:paraId="66FCEE03" w14:textId="77777777" w:rsidR="00706126" w:rsidRPr="00706126" w:rsidRDefault="00706126" w:rsidP="00706126">
      <w:pPr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bCs/>
          <w:color w:val="000000"/>
        </w:rPr>
        <w:t>DOCENTE</w:t>
      </w:r>
      <w:r w:rsidRPr="00706126">
        <w:rPr>
          <w:rFonts w:ascii="Calibri Light" w:hAnsi="Calibri Light" w:cs="Calibri Light"/>
          <w:color w:val="000000"/>
        </w:rPr>
        <w:t>: Rocco Dituri</w:t>
      </w:r>
    </w:p>
    <w:p w14:paraId="1043D7D6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bCs/>
          <w:color w:val="000000"/>
        </w:rPr>
        <w:t>QUADRO ORARIO</w:t>
      </w:r>
      <w:r w:rsidRPr="00706126">
        <w:rPr>
          <w:rFonts w:ascii="Calibri Light" w:hAnsi="Calibri Light" w:cs="Calibri Light"/>
          <w:color w:val="000000"/>
        </w:rPr>
        <w:t xml:space="preserve"> (N. ore settimanali nella classe): 3</w:t>
      </w:r>
    </w:p>
    <w:p w14:paraId="15BBF20E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6641B73C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021F62D3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 xml:space="preserve">1. </w:t>
      </w:r>
      <w:r w:rsidRPr="00706126">
        <w:rPr>
          <w:rFonts w:ascii="Calibri Light" w:hAnsi="Calibri Light" w:cs="Calibri Light"/>
          <w:b/>
          <w:color w:val="000000"/>
          <w:u w:val="single"/>
        </w:rPr>
        <w:t xml:space="preserve">FINALITA’ DELL’INDIRIZZO </w:t>
      </w:r>
    </w:p>
    <w:p w14:paraId="091EECF5" w14:textId="77777777" w:rsidR="00706126" w:rsidRPr="00706126" w:rsidRDefault="00706126" w:rsidP="00706126">
      <w:pPr>
        <w:spacing w:after="0" w:line="240" w:lineRule="auto"/>
        <w:jc w:val="both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“Il percorso del liceo scientifico è indirizzato allo studio del nesso tra cultura scientifica e tradizione umanistica.</w:t>
      </w:r>
    </w:p>
    <w:p w14:paraId="02751E3E" w14:textId="77777777" w:rsidR="00706126" w:rsidRPr="00706126" w:rsidRDefault="00706126" w:rsidP="00706126">
      <w:pPr>
        <w:spacing w:after="0" w:line="240" w:lineRule="auto"/>
        <w:jc w:val="both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Favorisce l’acquisizione delle conoscenze e dei metodi propri della matematica, della fisica e delle scienze naturali. 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</w:t>
      </w:r>
    </w:p>
    <w:p w14:paraId="6215F393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7F2E2EC9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29C5E3E9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color w:val="000000"/>
          <w:u w:val="single"/>
        </w:rPr>
        <w:t>2. ANALISI DELLA SITUAZIONE DI PARTENZA</w:t>
      </w:r>
    </w:p>
    <w:p w14:paraId="27C5241C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0FCF7167" w14:textId="07D538DA" w:rsidR="00706126" w:rsidRPr="00706126" w:rsidRDefault="00706126" w:rsidP="00706126">
      <w:pPr>
        <w:spacing w:after="0" w:line="240" w:lineRule="auto"/>
        <w:jc w:val="both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La classe è costituita da 2</w:t>
      </w:r>
      <w:r>
        <w:rPr>
          <w:rFonts w:ascii="Calibri Light" w:hAnsi="Calibri Light" w:cs="Calibri Light"/>
          <w:color w:val="000000"/>
        </w:rPr>
        <w:t>4</w:t>
      </w:r>
      <w:r w:rsidRPr="00706126">
        <w:rPr>
          <w:rFonts w:ascii="Calibri Light" w:hAnsi="Calibri Light" w:cs="Calibri Light"/>
          <w:color w:val="000000"/>
        </w:rPr>
        <w:t xml:space="preserve"> alunni, 12 femmine e 1</w:t>
      </w:r>
      <w:r>
        <w:rPr>
          <w:rFonts w:ascii="Calibri Light" w:hAnsi="Calibri Light" w:cs="Calibri Light"/>
          <w:color w:val="000000"/>
        </w:rPr>
        <w:t>2</w:t>
      </w:r>
      <w:r w:rsidRPr="00706126">
        <w:rPr>
          <w:rFonts w:ascii="Calibri Light" w:hAnsi="Calibri Light" w:cs="Calibri Light"/>
          <w:color w:val="000000"/>
        </w:rPr>
        <w:t xml:space="preserve"> maschi. I ragazzi si mostrano, nel complesso, corretti e rispettosi delle regole, dei pari e dei docenti. Sul piano della partecipazione</w:t>
      </w:r>
      <w:r>
        <w:rPr>
          <w:rFonts w:ascii="Calibri Light" w:hAnsi="Calibri Light" w:cs="Calibri Light"/>
          <w:color w:val="000000"/>
        </w:rPr>
        <w:t>,</w:t>
      </w:r>
      <w:r w:rsidRPr="00706126">
        <w:rPr>
          <w:rFonts w:ascii="Calibri Light" w:hAnsi="Calibri Light" w:cs="Calibri Light"/>
          <w:color w:val="000000"/>
        </w:rPr>
        <w:t xml:space="preserve"> si </w:t>
      </w:r>
      <w:r>
        <w:rPr>
          <w:rFonts w:ascii="Calibri Light" w:hAnsi="Calibri Light" w:cs="Calibri Light"/>
          <w:color w:val="000000"/>
        </w:rPr>
        <w:t xml:space="preserve">segnala un buon gruppo </w:t>
      </w:r>
      <w:r w:rsidRPr="00706126">
        <w:rPr>
          <w:rFonts w:ascii="Calibri Light" w:hAnsi="Calibri Light" w:cs="Calibri Light"/>
          <w:color w:val="000000"/>
        </w:rPr>
        <w:t>di alunni attivi, curiosi e partecipativi</w:t>
      </w:r>
      <w:r>
        <w:rPr>
          <w:rFonts w:ascii="Calibri Light" w:hAnsi="Calibri Light" w:cs="Calibri Light"/>
          <w:color w:val="000000"/>
        </w:rPr>
        <w:t>. I restanti ragazzi</w:t>
      </w:r>
      <w:r w:rsidRPr="00706126">
        <w:rPr>
          <w:rFonts w:ascii="Calibri Light" w:hAnsi="Calibri Light" w:cs="Calibri Light"/>
          <w:color w:val="000000"/>
        </w:rPr>
        <w:t>, pur rispettando regole e consegne, segu</w:t>
      </w:r>
      <w:r>
        <w:rPr>
          <w:rFonts w:ascii="Calibri Light" w:hAnsi="Calibri Light" w:cs="Calibri Light"/>
          <w:color w:val="000000"/>
        </w:rPr>
        <w:t>ono</w:t>
      </w:r>
      <w:r w:rsidRPr="00706126">
        <w:rPr>
          <w:rFonts w:ascii="Calibri Light" w:hAnsi="Calibri Light" w:cs="Calibri Light"/>
          <w:color w:val="000000"/>
        </w:rPr>
        <w:t xml:space="preserve"> la lezione passivamente, rinunciando a chiedere chiarimenti e accumulando incertezze che emergono nelle verifiche orali e scritte. Queste ultime hanno evidenziato, per circa </w:t>
      </w:r>
      <w:r>
        <w:rPr>
          <w:rFonts w:ascii="Calibri Light" w:hAnsi="Calibri Light" w:cs="Calibri Light"/>
          <w:color w:val="000000"/>
        </w:rPr>
        <w:t>3-4</w:t>
      </w:r>
      <w:r w:rsidRPr="00706126">
        <w:rPr>
          <w:rFonts w:ascii="Calibri Light" w:hAnsi="Calibri Light" w:cs="Calibri Light"/>
          <w:color w:val="000000"/>
        </w:rPr>
        <w:t xml:space="preserve"> elementi, </w:t>
      </w:r>
      <w:r>
        <w:rPr>
          <w:rFonts w:ascii="Calibri Light" w:hAnsi="Calibri Light" w:cs="Calibri Light"/>
          <w:color w:val="000000"/>
        </w:rPr>
        <w:t>alcune</w:t>
      </w:r>
      <w:r w:rsidRPr="00706126">
        <w:rPr>
          <w:rFonts w:ascii="Calibri Light" w:hAnsi="Calibri Light" w:cs="Calibri Light"/>
          <w:color w:val="000000"/>
        </w:rPr>
        <w:t xml:space="preserve"> difficoltà nelle competenze di analisi </w:t>
      </w:r>
      <w:r>
        <w:rPr>
          <w:rFonts w:ascii="Calibri Light" w:hAnsi="Calibri Light" w:cs="Calibri Light"/>
          <w:color w:val="000000"/>
        </w:rPr>
        <w:t xml:space="preserve">e una preoccupante </w:t>
      </w:r>
      <w:r w:rsidRPr="00706126">
        <w:rPr>
          <w:rFonts w:ascii="Calibri Light" w:hAnsi="Calibri Light" w:cs="Calibri Light"/>
          <w:color w:val="000000"/>
        </w:rPr>
        <w:t xml:space="preserve">povertà del bagaglio lessicale. Di conseguenza </w:t>
      </w:r>
      <w:r w:rsidR="001620E0">
        <w:rPr>
          <w:rFonts w:ascii="Calibri Light" w:hAnsi="Calibri Light" w:cs="Calibri Light"/>
          <w:color w:val="000000"/>
        </w:rPr>
        <w:t>sarà</w:t>
      </w:r>
      <w:r w:rsidRPr="00706126">
        <w:rPr>
          <w:rFonts w:ascii="Calibri Light" w:hAnsi="Calibri Light" w:cs="Calibri Light"/>
          <w:color w:val="000000"/>
        </w:rPr>
        <w:t xml:space="preserve"> necessario, da parte del docente, rivedere la tabella di marcia e soffermarsi maggiormente sui contenuti più complessi.</w:t>
      </w:r>
    </w:p>
    <w:p w14:paraId="144DBF59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05B285C3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2CC247CF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34498BFE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FONTI DI RILEVAZIONE DEI DATI:</w:t>
      </w:r>
    </w:p>
    <w:p w14:paraId="048C672B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color w:val="000000"/>
        </w:rPr>
        <w:t>x</w:t>
      </w:r>
      <w:r w:rsidRPr="00706126">
        <w:rPr>
          <w:rFonts w:ascii="Calibri Light" w:hAnsi="Calibri Light" w:cs="Calibri Light"/>
          <w:color w:val="000000"/>
        </w:rPr>
        <w:t xml:space="preserve"> prime verifiche scritte e orali</w:t>
      </w:r>
    </w:p>
    <w:p w14:paraId="195E9292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color w:val="000000"/>
        </w:rPr>
        <w:t>x</w:t>
      </w:r>
      <w:r w:rsidRPr="00706126">
        <w:rPr>
          <w:rFonts w:ascii="Calibri Light" w:hAnsi="Calibri Light" w:cs="Calibri Light"/>
          <w:color w:val="000000"/>
        </w:rPr>
        <w:t xml:space="preserve"> tecniche di osservazione </w:t>
      </w:r>
    </w:p>
    <w:p w14:paraId="5C29BC7C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b/>
          <w:color w:val="000000"/>
        </w:rPr>
        <w:t>x</w:t>
      </w:r>
      <w:r w:rsidRPr="00706126">
        <w:rPr>
          <w:rFonts w:ascii="Calibri Light" w:hAnsi="Calibri Light" w:cs="Calibri Light"/>
          <w:color w:val="000000"/>
        </w:rPr>
        <w:t xml:space="preserve"> colloqui con gli alunni</w:t>
      </w:r>
    </w:p>
    <w:p w14:paraId="4830CBE5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 xml:space="preserve">LIVELLI DI PROFITTO </w:t>
      </w:r>
    </w:p>
    <w:p w14:paraId="130AEAC8" w14:textId="77777777" w:rsid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0966B570" w14:textId="77777777" w:rsid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14B2CEBA" w14:textId="77777777" w:rsid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606FDC93" w14:textId="77777777" w:rsidR="00351E87" w:rsidRDefault="00351E87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p w14:paraId="74C6EFA1" w14:textId="77777777" w:rsidR="00706126" w:rsidRPr="00706126" w:rsidRDefault="00706126" w:rsidP="00706126">
      <w:pPr>
        <w:spacing w:after="0" w:line="240" w:lineRule="auto"/>
        <w:rPr>
          <w:rFonts w:ascii="Calibri Light" w:hAnsi="Calibri Light" w:cs="Calibri Light"/>
          <w:color w:val="000000"/>
        </w:rPr>
      </w:pPr>
    </w:p>
    <w:tbl>
      <w:tblPr>
        <w:tblW w:w="4495" w:type="pct"/>
        <w:tblInd w:w="416" w:type="dxa"/>
        <w:tblBorders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231"/>
        <w:gridCol w:w="2818"/>
        <w:gridCol w:w="1641"/>
        <w:gridCol w:w="1957"/>
      </w:tblGrid>
      <w:tr w:rsidR="00706126" w:rsidRPr="00706126" w14:paraId="58653290" w14:textId="77777777" w:rsidTr="00351E87">
        <w:trPr>
          <w:trHeight w:val="1288"/>
        </w:trPr>
        <w:tc>
          <w:tcPr>
            <w:tcW w:w="13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DC54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DISCIPLINA</w:t>
            </w:r>
          </w:p>
          <w:p w14:paraId="6AE6580F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D’INSEGNAMENTO</w:t>
            </w:r>
          </w:p>
          <w:p w14:paraId="21CD2FC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</w:p>
          <w:p w14:paraId="57AF0111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LATINO</w:t>
            </w:r>
          </w:p>
        </w:tc>
        <w:tc>
          <w:tcPr>
            <w:tcW w:w="16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C8DB37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LIVELLO BASSO</w:t>
            </w:r>
          </w:p>
          <w:p w14:paraId="078EB85B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(voti inferiori alla sufficienza)</w:t>
            </w:r>
          </w:p>
          <w:p w14:paraId="094339C7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________________</w:t>
            </w:r>
          </w:p>
          <w:p w14:paraId="730C3C0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N. Alunni: 3</w:t>
            </w:r>
          </w:p>
          <w:p w14:paraId="3768470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15%</w:t>
            </w:r>
          </w:p>
        </w:tc>
        <w:tc>
          <w:tcPr>
            <w:tcW w:w="9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7A2AC4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LIVELLO MEDIO </w:t>
            </w:r>
          </w:p>
          <w:p w14:paraId="07C77CC5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(voti 6-7)</w:t>
            </w:r>
          </w:p>
          <w:p w14:paraId="0B0A43B2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_____________</w:t>
            </w:r>
          </w:p>
          <w:p w14:paraId="23D3CAFF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N. Alunni: 14</w:t>
            </w:r>
          </w:p>
          <w:p w14:paraId="0F1F6F7B" w14:textId="0DB8A93A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  <w:r w:rsidRPr="00706126">
              <w:rPr>
                <w:rFonts w:ascii="Calibri Light" w:hAnsi="Calibri Light" w:cs="Calibri Light"/>
              </w:rPr>
              <w:t>0%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4892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LIVELLO ALTO </w:t>
            </w:r>
          </w:p>
          <w:p w14:paraId="7D0EF508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(voti 8-9-10)</w:t>
            </w:r>
          </w:p>
          <w:p w14:paraId="41DB3FDF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__________</w:t>
            </w:r>
          </w:p>
          <w:p w14:paraId="132E338B" w14:textId="7918A2F8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N. Alunni: </w:t>
            </w:r>
            <w:r>
              <w:rPr>
                <w:rFonts w:ascii="Calibri Light" w:hAnsi="Calibri Light" w:cs="Calibri Light"/>
              </w:rPr>
              <w:t>8</w:t>
            </w:r>
            <w:r w:rsidRPr="00706126">
              <w:rPr>
                <w:rFonts w:ascii="Calibri Light" w:hAnsi="Calibri Light" w:cs="Calibri Light"/>
              </w:rPr>
              <w:t xml:space="preserve"> </w:t>
            </w:r>
          </w:p>
          <w:p w14:paraId="6E7C13B1" w14:textId="5950A753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  <w:r w:rsidRPr="00706126">
              <w:rPr>
                <w:rFonts w:ascii="Calibri Light" w:hAnsi="Calibri Light" w:cs="Calibri Light"/>
              </w:rPr>
              <w:t>5%</w:t>
            </w:r>
          </w:p>
          <w:p w14:paraId="290C4FFC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</w:p>
        </w:tc>
      </w:tr>
    </w:tbl>
    <w:p w14:paraId="3D51AB1C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011E2120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PROVE UTILIZZATE PER LA RILEVAZIONE DEI REQUISITI INIZIALI:</w:t>
      </w:r>
    </w:p>
    <w:p w14:paraId="7BE974D4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4633EFAA" w14:textId="77777777" w:rsidR="00706126" w:rsidRPr="00706126" w:rsidRDefault="00706126" w:rsidP="00706126">
      <w:pPr>
        <w:numPr>
          <w:ilvl w:val="0"/>
          <w:numId w:val="2"/>
        </w:numPr>
        <w:spacing w:after="0" w:line="240" w:lineRule="auto"/>
        <w:ind w:left="567" w:hanging="283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Prime verifiche orali</w:t>
      </w:r>
    </w:p>
    <w:p w14:paraId="517E1B82" w14:textId="77777777" w:rsidR="00706126" w:rsidRPr="00706126" w:rsidRDefault="00706126" w:rsidP="00706126">
      <w:pPr>
        <w:numPr>
          <w:ilvl w:val="0"/>
          <w:numId w:val="2"/>
        </w:numPr>
        <w:spacing w:after="0" w:line="240" w:lineRule="auto"/>
        <w:ind w:left="567" w:hanging="283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Attività del modulo di ripasso della grammatica e collegamento con il programma dello scorso anno.</w:t>
      </w:r>
    </w:p>
    <w:p w14:paraId="6DF22064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tbl>
      <w:tblPr>
        <w:tblW w:w="9945" w:type="dxa"/>
        <w:jc w:val="center"/>
        <w:tblLayout w:type="fixed"/>
        <w:tblLook w:val="0400" w:firstRow="0" w:lastRow="0" w:firstColumn="0" w:lastColumn="0" w:noHBand="0" w:noVBand="1"/>
      </w:tblPr>
      <w:tblGrid>
        <w:gridCol w:w="9945"/>
      </w:tblGrid>
      <w:tr w:rsidR="00706126" w:rsidRPr="00706126" w14:paraId="0FC826A8" w14:textId="77777777">
        <w:trPr>
          <w:trHeight w:val="283"/>
          <w:jc w:val="center"/>
        </w:trPr>
        <w:tc>
          <w:tcPr>
            <w:tcW w:w="9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14:paraId="7CD1982E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</w:p>
        </w:tc>
      </w:tr>
      <w:tr w:rsidR="00706126" w:rsidRPr="00706126" w14:paraId="741B76DA" w14:textId="77777777">
        <w:trPr>
          <w:cantSplit/>
          <w:trHeight w:val="567"/>
          <w:jc w:val="center"/>
        </w:trPr>
        <w:tc>
          <w:tcPr>
            <w:tcW w:w="9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FBDF2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lastRenderedPageBreak/>
              <w:t>QUADRO DEGLI OBIETTIVI DI COMPETENZA</w:t>
            </w:r>
          </w:p>
          <w:p w14:paraId="1BA6A843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In continuità con il percorso del primo Biennio, al termine del quale è prevista la certificazione delle 16 competenze di base dei 4 assi culturali, e seguendo le </w:t>
            </w:r>
            <w:r w:rsidRPr="00706126">
              <w:rPr>
                <w:rFonts w:ascii="Calibri Light" w:hAnsi="Calibri Light" w:cs="Calibri Light"/>
                <w:b/>
              </w:rPr>
              <w:t>INDICAZIONI NAZIONALI</w:t>
            </w:r>
            <w:r w:rsidRPr="00706126">
              <w:rPr>
                <w:rFonts w:ascii="Calibri Light" w:hAnsi="Calibri Light" w:cs="Calibri Light"/>
              </w:rPr>
              <w:t xml:space="preserve"> orientate al raggiungimento delle competenze del </w:t>
            </w:r>
            <w:r w:rsidRPr="00706126">
              <w:rPr>
                <w:rFonts w:ascii="Calibri Light" w:hAnsi="Calibri Light" w:cs="Calibri Light"/>
                <w:b/>
              </w:rPr>
              <w:t>PROFILO EDUCATIVO, CULTURALE E PROFESSIONALE  dei licei  (</w:t>
            </w:r>
            <w:r w:rsidRPr="00706126">
              <w:rPr>
                <w:rFonts w:ascii="Calibri Light" w:hAnsi="Calibri Light" w:cs="Calibri Light"/>
                <w:b/>
                <w:u w:val="single"/>
              </w:rPr>
              <w:t>Allegato A del DPR n. 89 del 15 marzo 2010 )</w:t>
            </w:r>
            <w:r w:rsidRPr="00706126">
              <w:rPr>
                <w:rFonts w:ascii="Calibri Light" w:hAnsi="Calibri Light" w:cs="Calibri Light"/>
              </w:rPr>
              <w:t xml:space="preserve"> ricordate su (pp. 2-3), l’organizzazione disciplinare della programmazione nel Secondo biennio e V anno mira ad evidenziare “</w:t>
            </w:r>
            <w:r w:rsidRPr="00706126">
              <w:rPr>
                <w:rFonts w:ascii="Calibri Light" w:hAnsi="Calibri Light" w:cs="Calibri Light"/>
                <w:i/>
              </w:rPr>
              <w:t>come ciascuna disciplina - con i propri contenuti, le proprie procedure euristiche, il proprio linguaggio – concorra ad integrare un percorso di acquisizione di conoscenze e di competenze molteplici, la cui consistenza e coerenza è garantita proprio dalla salvaguardia degli statuti epistemici dei singoli domini disciplinari…Va da sé, naturalmente, che competenze di natura metacognitiva (imparare ad apprendere),relazionale (sapere lavorare in gruppo) o attitudinale (autonomia e creatività) non sono certo escluse dal processo, ma ne costituiscono un esito indiretto, il cui conseguimento dipende dalla qualità del processo stesso attuato nelle istituzioni scolastiche.</w:t>
            </w:r>
            <w:r w:rsidRPr="00706126">
              <w:rPr>
                <w:rFonts w:ascii="Calibri Light" w:hAnsi="Calibri Light" w:cs="Calibri Light"/>
              </w:rPr>
              <w:t>” Ciò vale per le competenze di Cittadinanza, che infatti non vengono certificate al termine del primo Biennio, come per quelle digitali e quelle di Cittadinanza e Costituzione, affidate all’insegnamento disciplinare quanto a tutte le azioni poste in campo dalla scuola nella sua autonomia.</w:t>
            </w:r>
          </w:p>
          <w:p w14:paraId="6391C06B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“</w:t>
            </w:r>
            <w:r w:rsidRPr="00706126">
              <w:rPr>
                <w:rFonts w:ascii="Calibri Light" w:hAnsi="Calibri Light" w:cs="Calibri Light"/>
                <w:i/>
              </w:rPr>
              <w:t>Per raggiungere questi risultati occorre il concorso e la piena valorizzazione di tutti gli aspetti del lavoro scolastico:</w:t>
            </w:r>
          </w:p>
          <w:p w14:paraId="698FBDE8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 xml:space="preserve">• lo studio delle discipline in una prospettiva sistematica, storica e critica; </w:t>
            </w:r>
          </w:p>
          <w:p w14:paraId="4A7562D8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• la pratica dei metodi di indagine propri dei diversi ambiti disciplinari;</w:t>
            </w:r>
          </w:p>
          <w:p w14:paraId="145DD216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• l’esercizio di lettura, analisi, traduzione di testi letterari, filosofici, storici, scientifici,</w:t>
            </w:r>
          </w:p>
          <w:p w14:paraId="6E5152C2" w14:textId="77777777" w:rsidR="00706126" w:rsidRPr="00706126" w:rsidRDefault="00706126">
            <w:pPr>
              <w:rPr>
                <w:rFonts w:ascii="Calibri Light" w:hAnsi="Calibri Light" w:cs="Calibri Light"/>
                <w:i/>
              </w:rPr>
            </w:pPr>
            <w:r w:rsidRPr="00706126">
              <w:rPr>
                <w:rFonts w:ascii="Calibri Light" w:hAnsi="Calibri Light" w:cs="Calibri Light"/>
                <w:i/>
              </w:rPr>
              <w:t>saggistici e di interpretazione di opere d’arte;</w:t>
            </w:r>
          </w:p>
          <w:p w14:paraId="40E0C23B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• l’uso costante del laboratorio per l’insegnamento delle discipline scientifiche;</w:t>
            </w:r>
          </w:p>
          <w:p w14:paraId="09881EB0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• la pratica dell’argomentazione e del confronto;</w:t>
            </w:r>
          </w:p>
          <w:p w14:paraId="460E03D4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• la cura di una modalità espositiva scritta e orale corretta, pertinente, efficace e</w:t>
            </w:r>
          </w:p>
          <w:p w14:paraId="22B5B735" w14:textId="77777777" w:rsidR="00706126" w:rsidRPr="00706126" w:rsidRDefault="00706126">
            <w:pPr>
              <w:rPr>
                <w:rFonts w:ascii="Calibri Light" w:hAnsi="Calibri Light" w:cs="Calibri Light"/>
                <w:i/>
              </w:rPr>
            </w:pPr>
            <w:r w:rsidRPr="00706126">
              <w:rPr>
                <w:rFonts w:ascii="Calibri Light" w:hAnsi="Calibri Light" w:cs="Calibri Light"/>
                <w:i/>
              </w:rPr>
              <w:t>personale;</w:t>
            </w:r>
          </w:p>
          <w:p w14:paraId="304221E7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• l‘uso degli strumenti multimediali a supporto dello studio e della ricerca.</w:t>
            </w:r>
            <w:r w:rsidRPr="00706126">
              <w:rPr>
                <w:rFonts w:ascii="Calibri Light" w:hAnsi="Calibri Light" w:cs="Calibri Light"/>
              </w:rPr>
              <w:t>”</w:t>
            </w:r>
          </w:p>
        </w:tc>
      </w:tr>
    </w:tbl>
    <w:p w14:paraId="5CAB8487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3B080848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3E3298CF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361D1132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76D93E8F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0741DC2E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tbl>
      <w:tblPr>
        <w:tblW w:w="10155" w:type="dxa"/>
        <w:jc w:val="center"/>
        <w:tblLayout w:type="fixed"/>
        <w:tblLook w:val="0400" w:firstRow="0" w:lastRow="0" w:firstColumn="0" w:lastColumn="0" w:noHBand="0" w:noVBand="1"/>
      </w:tblPr>
      <w:tblGrid>
        <w:gridCol w:w="10155"/>
      </w:tblGrid>
      <w:tr w:rsidR="00706126" w:rsidRPr="00706126" w14:paraId="4DF58D5A" w14:textId="77777777">
        <w:trPr>
          <w:trHeight w:val="283"/>
          <w:jc w:val="center"/>
        </w:trPr>
        <w:tc>
          <w:tcPr>
            <w:tcW w:w="10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F9FF"/>
            <w:vAlign w:val="center"/>
            <w:hideMark/>
          </w:tcPr>
          <w:p w14:paraId="04A8774E" w14:textId="77777777" w:rsidR="00706126" w:rsidRPr="00706126" w:rsidRDefault="00706126" w:rsidP="0046767F">
            <w:pPr>
              <w:numPr>
                <w:ilvl w:val="0"/>
                <w:numId w:val="3"/>
              </w:numPr>
              <w:spacing w:after="200"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OBIETTIVI COGNITIVO – FORMATIVI DISCIPLINARI</w:t>
            </w:r>
          </w:p>
        </w:tc>
      </w:tr>
      <w:tr w:rsidR="00706126" w:rsidRPr="00706126" w14:paraId="5DE027BC" w14:textId="77777777">
        <w:trPr>
          <w:jc w:val="center"/>
        </w:trPr>
        <w:tc>
          <w:tcPr>
            <w:tcW w:w="10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CA15E" w14:textId="77777777" w:rsidR="00706126" w:rsidRPr="00706126" w:rsidRDefault="00706126">
            <w:pPr>
              <w:spacing w:after="200"/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Latino</w:t>
            </w:r>
          </w:p>
          <w:p w14:paraId="11076DAA" w14:textId="77777777" w:rsidR="00706126" w:rsidRPr="00706126" w:rsidRDefault="00706126">
            <w:pPr>
              <w:spacing w:before="280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Gli obiettivi, articolati in </w:t>
            </w:r>
            <w:r w:rsidRPr="00706126">
              <w:rPr>
                <w:rFonts w:ascii="Calibri Light" w:hAnsi="Calibri Light" w:cs="Calibri Light"/>
              </w:rPr>
              <w:t>Competenze, Abilità, Conoscenze</w:t>
            </w:r>
            <w:r w:rsidRPr="00706126">
              <w:rPr>
                <w:rFonts w:ascii="Calibri Light" w:hAnsi="Calibri Light" w:cs="Calibri Light"/>
                <w:i/>
              </w:rPr>
              <w:t>, sono elaborati in sede di dipartimento e qui riportati in allegato.</w:t>
            </w:r>
          </w:p>
          <w:p w14:paraId="6506D66B" w14:textId="77777777" w:rsidR="00706126" w:rsidRPr="00706126" w:rsidRDefault="00706126" w:rsidP="0046767F">
            <w:pPr>
              <w:numPr>
                <w:ilvl w:val="0"/>
                <w:numId w:val="1"/>
              </w:numPr>
              <w:spacing w:before="280" w:after="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Saper leggere correttamente e in modo scorrevole i testi latini;</w:t>
            </w:r>
          </w:p>
          <w:p w14:paraId="525CA189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Conoscere e saper riconoscere nei testi le strutture morfologiche relative a nome, pronome, aggettivo, verbo e le strutture sintattiche studiate;</w:t>
            </w:r>
          </w:p>
          <w:p w14:paraId="46ADD65E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lastRenderedPageBreak/>
              <w:t>Avere dimestichezza con il lessico latino di base, con particolare attenzione alle famiglie semantiche e la formazione delle parole;</w:t>
            </w:r>
          </w:p>
          <w:p w14:paraId="1605A693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Saper tradurre in modo corretto testi adeguati al proprio livello di studio;</w:t>
            </w:r>
          </w:p>
          <w:p w14:paraId="71D40162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Acquisire dimestichezza con la complessità della costruzione sintattica e del lessico letterario e filosofico dei testi latini;</w:t>
            </w:r>
          </w:p>
          <w:p w14:paraId="6D45FE57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Saper riflettere sui testi, anche in traduzione, sapendone cogliere lo specifico letterario;</w:t>
            </w:r>
          </w:p>
          <w:p w14:paraId="313B459E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Conoscere i principali autori, generi, opere della letteratura latina dalle origini all’età di Augusto;</w:t>
            </w:r>
          </w:p>
          <w:p w14:paraId="49EA9B89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Acquisire dimestichezza con i principali temi, topoi, questioni della letteratura latina, sapendone cogliere gli elementi di continuità/discontinuità/permanenza con le letterature moderne;</w:t>
            </w:r>
          </w:p>
          <w:p w14:paraId="485DA824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0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Sviluppare la capacità di fruizione di un testo letterario in modo da  coglierne l’interdipendenza fra i temi contenuti e le forme della rappresentazione e consentirne una lettura autonoma e critica;</w:t>
            </w:r>
          </w:p>
          <w:p w14:paraId="4C0850F5" w14:textId="77777777" w:rsidR="00706126" w:rsidRPr="00706126" w:rsidRDefault="00706126" w:rsidP="0046767F">
            <w:pPr>
              <w:numPr>
                <w:ilvl w:val="0"/>
                <w:numId w:val="1"/>
              </w:numPr>
              <w:spacing w:after="28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la complessità del fenomeno letterario nelle sue implicazioni storiche, culturali e sociali, e le sue relazioni con il contesto e la tradizione letteraria e artistica, grazie all’apporto sistematico delle altre discipline;</w:t>
            </w:r>
          </w:p>
          <w:p w14:paraId="7616A5B6" w14:textId="77777777" w:rsidR="00706126" w:rsidRPr="00706126" w:rsidRDefault="00706126" w:rsidP="0046767F">
            <w:pPr>
              <w:numPr>
                <w:ilvl w:val="0"/>
                <w:numId w:val="1"/>
              </w:numPr>
              <w:spacing w:before="280" w:after="0" w:line="240" w:lineRule="auto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Esercitare ed incrementare le capacità di analisi, sintesi e astrazione.</w:t>
            </w:r>
          </w:p>
        </w:tc>
      </w:tr>
    </w:tbl>
    <w:p w14:paraId="7B61316F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5AB25CDE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07A1A012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5E8689D6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6A62B287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6767D270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1500F406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609E3BC8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31684AF0" w14:textId="77777777" w:rsid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1713E1EE" w14:textId="77777777" w:rsidR="00351E87" w:rsidRDefault="00351E87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542F5C06" w14:textId="77777777" w:rsidR="00351E87" w:rsidRPr="00706126" w:rsidRDefault="00351E87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090FA684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3873DAD0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  <w:b/>
        </w:rPr>
      </w:pPr>
    </w:p>
    <w:p w14:paraId="4F9E34A1" w14:textId="77777777" w:rsidR="00706126" w:rsidRPr="00706126" w:rsidRDefault="00706126" w:rsidP="00706126">
      <w:pPr>
        <w:spacing w:after="200" w:line="276" w:lineRule="auto"/>
        <w:jc w:val="center"/>
        <w:rPr>
          <w:rFonts w:ascii="Calibri Light" w:hAnsi="Calibri Light" w:cs="Calibri Light"/>
          <w:b/>
        </w:rPr>
      </w:pPr>
      <w:r w:rsidRPr="00706126">
        <w:rPr>
          <w:rFonts w:ascii="Calibri Light" w:hAnsi="Calibri Light" w:cs="Calibri Light"/>
          <w:b/>
        </w:rPr>
        <w:t>OBIETTIVI E CONTENUTI MINIMI LATINO - CLASSE TERZA</w:t>
      </w:r>
    </w:p>
    <w:tbl>
      <w:tblPr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6"/>
        <w:gridCol w:w="2694"/>
        <w:gridCol w:w="3260"/>
        <w:gridCol w:w="2410"/>
      </w:tblGrid>
      <w:tr w:rsidR="00706126" w:rsidRPr="00706126" w14:paraId="1BBF37D3" w14:textId="77777777"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355E0E1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COMPETENZA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0A0C9CB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OBIETTIVI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036A311D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DESCRITTORI DEL LIVELLO DI SUFFICIENZA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BEADA23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CONTENUTI MINIMI</w:t>
            </w:r>
          </w:p>
        </w:tc>
      </w:tr>
      <w:tr w:rsidR="00706126" w:rsidRPr="00706126" w14:paraId="6ABCC968" w14:textId="77777777">
        <w:trPr>
          <w:trHeight w:val="7503"/>
        </w:trPr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CD5B98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  <w:i/>
              </w:rPr>
            </w:pPr>
            <w:r w:rsidRPr="00706126">
              <w:rPr>
                <w:rFonts w:ascii="Calibri Light" w:hAnsi="Calibri Light" w:cs="Calibri Light"/>
                <w:i/>
              </w:rPr>
              <w:lastRenderedPageBreak/>
              <w:t>Leggere e comprendere testi d’autore di vario genere in latino e in italiano</w:t>
            </w:r>
          </w:p>
          <w:p w14:paraId="0E3F83B4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AC4DAF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  <w:u w:val="single"/>
              </w:rPr>
            </w:pPr>
            <w:r w:rsidRPr="00706126">
              <w:rPr>
                <w:rFonts w:ascii="Calibri Light" w:hAnsi="Calibri Light" w:cs="Calibri Light"/>
                <w:u w:val="single"/>
              </w:rPr>
              <w:t>SAPER LEGGERE</w:t>
            </w:r>
          </w:p>
          <w:p w14:paraId="2E2CFC61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saper analizzare testi scritti comprendendone senso, struttura (parti costitutive, connettivi, parole chiave), e pertanto intenzionalità e scopo</w:t>
            </w:r>
          </w:p>
          <w:p w14:paraId="0EDAEBDC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individuare e analizzare le strutture linguistiche e stilistiche di un testo</w:t>
            </w:r>
          </w:p>
          <w:p w14:paraId="7F97097F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le relazioni tra forma e contenuto</w:t>
            </w:r>
          </w:p>
          <w:p w14:paraId="60543E47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nei testi le specificità lessicali</w:t>
            </w:r>
          </w:p>
          <w:p w14:paraId="1AE60E6D" w14:textId="77777777" w:rsidR="00706126" w:rsidRPr="00706126" w:rsidRDefault="00706126">
            <w:p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200"/>
              <w:ind w:left="360" w:hanging="180"/>
              <w:rPr>
                <w:rFonts w:ascii="Calibri Light" w:hAnsi="Calibri Light" w:cs="Calibri Light"/>
              </w:rPr>
            </w:pPr>
          </w:p>
          <w:p w14:paraId="06C41CE7" w14:textId="77777777" w:rsidR="00706126" w:rsidRPr="00706126" w:rsidRDefault="00706126">
            <w:pPr>
              <w:tabs>
                <w:tab w:val="left" w:pos="54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2C959153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1a) comprende almeno il senso letterale e i temi principali dei testi noti e riconosce l’esistenza di un significato profondo anche se non lo definisce con chiarezza ogni volta; sa parafrasare i testi letterari senza errori pregiudizievoli per il senso</w:t>
            </w:r>
          </w:p>
          <w:p w14:paraId="00F4FAF7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1b) riconosce in un testo le strutture linguistiche fondamentali</w:t>
            </w:r>
          </w:p>
          <w:p w14:paraId="514C9917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1c) individua e sa il significato delle parole latine più comuni e delle parole chiave del testo e della poetica dell’autore</w:t>
            </w:r>
          </w:p>
          <w:p w14:paraId="0299EC84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1d) comprende almeno gli snodi logici fondamentali e lo scopo esplicito di un testo; collega i dati studiati e ragiona su di essi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1324C5" w14:textId="77777777" w:rsidR="00706126" w:rsidRPr="00706126" w:rsidRDefault="00706126" w:rsidP="0046767F">
            <w:pPr>
              <w:keepNext/>
              <w:numPr>
                <w:ilvl w:val="0"/>
                <w:numId w:val="5"/>
              </w:numPr>
              <w:spacing w:before="240" w:after="60" w:line="240" w:lineRule="auto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CONOSCENZA DELLA LINGUA</w:t>
            </w:r>
          </w:p>
          <w:p w14:paraId="077688D7" w14:textId="77777777" w:rsidR="00706126" w:rsidRPr="00706126" w:rsidRDefault="00706126">
            <w:pPr>
              <w:spacing w:after="200"/>
              <w:ind w:left="66" w:right="66"/>
              <w:rPr>
                <w:rFonts w:ascii="Calibri Light" w:hAnsi="Calibri Light" w:cs="Calibri Light"/>
                <w:b/>
                <w:color w:val="FF0000"/>
              </w:rPr>
            </w:pPr>
          </w:p>
          <w:p w14:paraId="696C6077" w14:textId="77777777" w:rsidR="00706126" w:rsidRPr="00706126" w:rsidRDefault="00706126">
            <w:pPr>
              <w:spacing w:after="200"/>
              <w:ind w:left="66" w:right="66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Morfologia del nome:</w:t>
            </w:r>
          </w:p>
          <w:p w14:paraId="7DBDB68E" w14:textId="77777777" w:rsidR="00706126" w:rsidRPr="00706126" w:rsidRDefault="00706126" w:rsidP="00706126">
            <w:pPr>
              <w:pStyle w:val="Paragrafoelenco"/>
              <w:numPr>
                <w:ilvl w:val="0"/>
                <w:numId w:val="6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comparativo e superlativo</w:t>
            </w:r>
          </w:p>
          <w:p w14:paraId="7211530E" w14:textId="77777777" w:rsidR="00706126" w:rsidRPr="00706126" w:rsidRDefault="00706126" w:rsidP="00706126">
            <w:pPr>
              <w:pStyle w:val="Paragrafoelenco"/>
              <w:numPr>
                <w:ilvl w:val="0"/>
                <w:numId w:val="6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i pronomi</w:t>
            </w:r>
          </w:p>
          <w:p w14:paraId="1DAC2877" w14:textId="77777777" w:rsidR="00706126" w:rsidRPr="00706126" w:rsidRDefault="00706126">
            <w:pPr>
              <w:spacing w:line="240" w:lineRule="auto"/>
              <w:ind w:left="52" w:right="66"/>
              <w:rPr>
                <w:rFonts w:ascii="Calibri Light" w:hAnsi="Calibri Light" w:cs="Calibri Light"/>
              </w:rPr>
            </w:pPr>
          </w:p>
          <w:p w14:paraId="709911C1" w14:textId="77777777" w:rsidR="00706126" w:rsidRPr="00706126" w:rsidRDefault="00706126">
            <w:pPr>
              <w:spacing w:line="240" w:lineRule="auto"/>
              <w:ind w:left="52" w:right="66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Morfologia del verbo:</w:t>
            </w:r>
          </w:p>
          <w:p w14:paraId="3B4AFF9E" w14:textId="77777777" w:rsidR="00706126" w:rsidRPr="00706126" w:rsidRDefault="00706126">
            <w:pPr>
              <w:spacing w:line="240" w:lineRule="auto"/>
              <w:ind w:left="52" w:right="66"/>
              <w:rPr>
                <w:rFonts w:ascii="Calibri Light" w:hAnsi="Calibri Light" w:cs="Calibri Light"/>
              </w:rPr>
            </w:pPr>
          </w:p>
          <w:p w14:paraId="473D1675" w14:textId="77777777" w:rsidR="00706126" w:rsidRPr="00706126" w:rsidRDefault="00706126" w:rsidP="0046767F">
            <w:pPr>
              <w:pStyle w:val="Paragrafoelenco"/>
              <w:numPr>
                <w:ilvl w:val="0"/>
                <w:numId w:val="7"/>
              </w:numPr>
              <w:spacing w:after="0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verbi semideponenti</w:t>
            </w:r>
          </w:p>
          <w:p w14:paraId="0D9359FA" w14:textId="77777777" w:rsidR="00706126" w:rsidRPr="00706126" w:rsidRDefault="00706126" w:rsidP="0046767F">
            <w:pPr>
              <w:pStyle w:val="Paragrafoelenco"/>
              <w:numPr>
                <w:ilvl w:val="0"/>
                <w:numId w:val="7"/>
              </w:numPr>
              <w:spacing w:after="0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supino, gerundio e gerundivo</w:t>
            </w:r>
          </w:p>
          <w:p w14:paraId="68EF8CA2" w14:textId="77777777" w:rsidR="00706126" w:rsidRPr="00706126" w:rsidRDefault="00706126">
            <w:pPr>
              <w:spacing w:after="200"/>
              <w:ind w:right="66"/>
              <w:rPr>
                <w:rFonts w:ascii="Calibri Light" w:hAnsi="Calibri Light" w:cs="Calibri Light"/>
              </w:rPr>
            </w:pPr>
          </w:p>
          <w:p w14:paraId="48F30143" w14:textId="77777777" w:rsidR="00706126" w:rsidRPr="00706126" w:rsidRDefault="00706126">
            <w:pPr>
              <w:spacing w:after="200"/>
              <w:ind w:right="66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Sintassi del periodo:</w:t>
            </w:r>
          </w:p>
          <w:p w14:paraId="2D843C16" w14:textId="77777777" w:rsidR="00706126" w:rsidRPr="00706126" w:rsidRDefault="00706126" w:rsidP="00706126">
            <w:pPr>
              <w:pStyle w:val="Paragrafoelenco"/>
              <w:numPr>
                <w:ilvl w:val="0"/>
                <w:numId w:val="8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subordinate relative</w:t>
            </w:r>
          </w:p>
          <w:p w14:paraId="4501DC2D" w14:textId="77777777" w:rsidR="00706126" w:rsidRPr="00706126" w:rsidRDefault="00706126" w:rsidP="00706126">
            <w:pPr>
              <w:pStyle w:val="Paragrafoelenco"/>
              <w:numPr>
                <w:ilvl w:val="0"/>
                <w:numId w:val="8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subordinate infinitive</w:t>
            </w:r>
          </w:p>
          <w:p w14:paraId="73688F6C" w14:textId="77777777" w:rsidR="00706126" w:rsidRPr="00706126" w:rsidRDefault="00706126" w:rsidP="00706126">
            <w:pPr>
              <w:pStyle w:val="Paragrafoelenco"/>
              <w:numPr>
                <w:ilvl w:val="0"/>
                <w:numId w:val="8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subordinate interrogative</w:t>
            </w:r>
          </w:p>
          <w:p w14:paraId="0D5323B7" w14:textId="77777777" w:rsidR="00706126" w:rsidRPr="00706126" w:rsidRDefault="00706126" w:rsidP="00706126">
            <w:pPr>
              <w:pStyle w:val="Paragrafoelenco"/>
              <w:numPr>
                <w:ilvl w:val="0"/>
                <w:numId w:val="8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proposizioni completive</w:t>
            </w:r>
          </w:p>
          <w:p w14:paraId="498DD229" w14:textId="77777777" w:rsidR="00706126" w:rsidRPr="00706126" w:rsidRDefault="00706126">
            <w:pPr>
              <w:spacing w:after="200"/>
              <w:ind w:right="66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Sintassi dei casi</w:t>
            </w:r>
          </w:p>
          <w:p w14:paraId="60C44EF3" w14:textId="77777777" w:rsidR="00706126" w:rsidRPr="00706126" w:rsidRDefault="00706126" w:rsidP="00706126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nominativo</w:t>
            </w:r>
          </w:p>
          <w:p w14:paraId="6615BB3C" w14:textId="77777777" w:rsidR="00706126" w:rsidRPr="00706126" w:rsidRDefault="00706126" w:rsidP="00706126">
            <w:pPr>
              <w:pStyle w:val="Paragrafoelenco"/>
              <w:numPr>
                <w:ilvl w:val="0"/>
                <w:numId w:val="9"/>
              </w:numPr>
              <w:spacing w:after="200" w:line="276" w:lineRule="auto"/>
              <w:ind w:right="66"/>
              <w:rPr>
                <w:rFonts w:ascii="Calibri Light" w:eastAsia="Arial" w:hAnsi="Calibri Light" w:cs="Calibri Light"/>
              </w:rPr>
            </w:pPr>
            <w:r w:rsidRPr="00706126">
              <w:rPr>
                <w:rFonts w:ascii="Calibri Light" w:eastAsia="Arial" w:hAnsi="Calibri Light" w:cs="Calibri Light"/>
              </w:rPr>
              <w:t>vocativo</w:t>
            </w:r>
          </w:p>
        </w:tc>
      </w:tr>
      <w:tr w:rsidR="00706126" w:rsidRPr="00706126" w14:paraId="1E7372A7" w14:textId="77777777"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7878819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i/>
              </w:rPr>
              <w:t>Praticare la traduzione come strumento di conoscenza di un’opera e di un autore. Padroneggiare con consapevolezza le strutture morfosintattiche e il lessico della lingua latina</w:t>
            </w:r>
          </w:p>
        </w:tc>
        <w:tc>
          <w:tcPr>
            <w:tcW w:w="269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7D27CF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  <w:u w:val="single"/>
              </w:rPr>
            </w:pPr>
            <w:r w:rsidRPr="00706126">
              <w:rPr>
                <w:rFonts w:ascii="Calibri Light" w:hAnsi="Calibri Light" w:cs="Calibri Light"/>
                <w:u w:val="single"/>
              </w:rPr>
              <w:t>SAPER TRADURRE</w:t>
            </w:r>
          </w:p>
          <w:p w14:paraId="3D6D0C49" w14:textId="77777777" w:rsidR="00706126" w:rsidRPr="00706126" w:rsidRDefault="00706126">
            <w:pPr>
              <w:tabs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motivare le scelte di traduzione in base sia agli elementi grammaticali sia all’interpretazione complessiva del testo</w:t>
            </w:r>
          </w:p>
          <w:p w14:paraId="1B7D2F6D" w14:textId="77777777" w:rsidR="00706126" w:rsidRPr="00706126" w:rsidRDefault="00706126">
            <w:pPr>
              <w:tabs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mettere a confronto diverse traduzioni di uno stesso testo, individuando e commentando le scelte degli autori</w:t>
            </w:r>
          </w:p>
        </w:tc>
        <w:tc>
          <w:tcPr>
            <w:tcW w:w="326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</w:tcPr>
          <w:p w14:paraId="2C913972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</w:p>
          <w:p w14:paraId="5A55A3E1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2a) traduce in modo semplice il testo o la maggior parte di esso, anche con l’aiuto di una traduzione contrastiva</w:t>
            </w:r>
          </w:p>
          <w:p w14:paraId="227CC3EF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2b) riconosce le principali strutture morfo-sintattiche del latino</w:t>
            </w:r>
          </w:p>
          <w:p w14:paraId="27756F75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lastRenderedPageBreak/>
              <w:t>2c) conosce il significato delle parole latine a più alta frequenza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41A7DB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</w:p>
          <w:p w14:paraId="2D685056" w14:textId="77777777" w:rsidR="00706126" w:rsidRDefault="00706126" w:rsidP="00351E87">
            <w:pPr>
              <w:keepNext/>
              <w:tabs>
                <w:tab w:val="left" w:pos="54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before="240" w:after="60" w:line="240" w:lineRule="auto"/>
              <w:rPr>
                <w:rFonts w:ascii="Calibri Light" w:hAnsi="Calibri Light" w:cs="Calibri Light"/>
                <w:b/>
              </w:rPr>
            </w:pPr>
          </w:p>
          <w:p w14:paraId="74D159EB" w14:textId="77777777" w:rsidR="00351E87" w:rsidRPr="00706126" w:rsidRDefault="00351E87" w:rsidP="00351E87">
            <w:pPr>
              <w:keepNext/>
              <w:tabs>
                <w:tab w:val="left" w:pos="54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before="240" w:after="60" w:line="240" w:lineRule="auto"/>
              <w:rPr>
                <w:rFonts w:ascii="Calibri Light" w:hAnsi="Calibri Light" w:cs="Calibri Light"/>
                <w:b/>
              </w:rPr>
            </w:pPr>
          </w:p>
        </w:tc>
      </w:tr>
      <w:tr w:rsidR="00706126" w:rsidRPr="00706126" w14:paraId="7DC20BA9" w14:textId="77777777"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E0221E5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  <w:i/>
              </w:rPr>
            </w:pPr>
            <w:r w:rsidRPr="00706126">
              <w:rPr>
                <w:rFonts w:ascii="Calibri Light" w:hAnsi="Calibri Light" w:cs="Calibri Light"/>
                <w:i/>
              </w:rPr>
              <w:t>Leggere, analizzare, tradurre e interpretare il testo, cogliendone la tipologia, la finalità comunicativa, la specificità culturale, letteraria e retorica</w:t>
            </w:r>
          </w:p>
        </w:tc>
        <w:tc>
          <w:tcPr>
            <w:tcW w:w="269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2DB34FE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u w:val="single"/>
              </w:rPr>
              <w:t>SAPER ANALIZZARE</w:t>
            </w:r>
            <w:r w:rsidRPr="00706126">
              <w:rPr>
                <w:rFonts w:ascii="Calibri Light" w:hAnsi="Calibri Light" w:cs="Calibri Light"/>
              </w:rPr>
              <w:t xml:space="preserve"> </w:t>
            </w:r>
            <w:r w:rsidRPr="00706126">
              <w:rPr>
                <w:rFonts w:ascii="Calibri Light" w:hAnsi="Calibri Light" w:cs="Calibri Light"/>
                <w:u w:val="single"/>
              </w:rPr>
              <w:t>E FORMULARE IPOTESI</w:t>
            </w:r>
          </w:p>
          <w:p w14:paraId="6E8CD634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svolgere l’analisi linguistica, stilistica e retorica del testo</w:t>
            </w:r>
          </w:p>
          <w:p w14:paraId="2C02723E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i nessi esistenti tra scelte linguistiche operate e i principali scopi comunicativi ed espressivi di un testo</w:t>
            </w:r>
          </w:p>
          <w:p w14:paraId="74E576FB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mettere in relazione i testi con l’opera di cui fanno parte</w:t>
            </w:r>
          </w:p>
          <w:p w14:paraId="22127FCF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riconoscere nel testo le caratteristiche del genere letterario a cui l’opera appartiene</w:t>
            </w:r>
          </w:p>
          <w:p w14:paraId="3ABDEF28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nei testi il rapporto con i modelli</w:t>
            </w:r>
          </w:p>
          <w:p w14:paraId="238CABE6" w14:textId="77777777" w:rsidR="00706126" w:rsidRPr="00706126" w:rsidRDefault="00706126" w:rsidP="0046767F">
            <w:pPr>
              <w:numPr>
                <w:ilvl w:val="0"/>
                <w:numId w:val="4"/>
              </w:numPr>
              <w:tabs>
                <w:tab w:val="left" w:pos="72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esprimere e motivare una valutazione personale su un testo o sull’autore</w:t>
            </w:r>
          </w:p>
          <w:p w14:paraId="66AB4C47" w14:textId="77777777" w:rsidR="00706126" w:rsidRPr="00706126" w:rsidRDefault="00706126">
            <w:pPr>
              <w:tabs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compiere le inferenze (= ricostruire ciò che è sottinteso attraverso elementi detti) necessarie alla sua comprensione e alla sua collocazione nel sistema letterario e/o storico-culturale di riferimento</w:t>
            </w:r>
          </w:p>
          <w:p w14:paraId="549A22B3" w14:textId="77777777" w:rsidR="00706126" w:rsidRPr="00706126" w:rsidRDefault="00706126">
            <w:pPr>
              <w:tabs>
                <w:tab w:val="left" w:pos="54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saper interpretare un testo in riferimento al suo contesto</w:t>
            </w:r>
          </w:p>
        </w:tc>
        <w:tc>
          <w:tcPr>
            <w:tcW w:w="326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</w:tcPr>
          <w:p w14:paraId="3831FDE0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3a) utilizza gli elementi fondamentali d'analisi acquisiti e consolidati negli anni precedenti</w:t>
            </w:r>
          </w:p>
          <w:p w14:paraId="70E553D6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3b) inquadra correttamente i testi letterari nella storia letteraria / dei moduli trattati (autore e/o opera e/o storia letteraria e/o genere letterario e/o tema) di cui conosce le linee essenziali oggetto delle spiegazioni e dello studio</w:t>
            </w:r>
          </w:p>
          <w:p w14:paraId="28CE344D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3c) esprime semplici giudizi motivati</w:t>
            </w:r>
          </w:p>
          <w:p w14:paraId="09B935AF" w14:textId="77777777" w:rsidR="00706126" w:rsidRPr="00706126" w:rsidRDefault="00706126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3d) cerca di ricollegare all’esperienza personale i testi e problemi affrontati</w:t>
            </w:r>
          </w:p>
          <w:p w14:paraId="214D2789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</w:p>
          <w:p w14:paraId="27F265A6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</w:p>
          <w:p w14:paraId="19325199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A710837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LETTERATURA E TESTI</w:t>
            </w:r>
          </w:p>
          <w:p w14:paraId="1D54F136" w14:textId="77777777" w:rsidR="00706126" w:rsidRPr="00706126" w:rsidRDefault="00706126" w:rsidP="0046767F">
            <w:pPr>
              <w:numPr>
                <w:ilvl w:val="0"/>
                <w:numId w:val="4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Elementi fondamentali del processo di trasmissione dei testi latini</w:t>
            </w:r>
          </w:p>
          <w:p w14:paraId="5EB6662E" w14:textId="77777777" w:rsidR="00706126" w:rsidRPr="00706126" w:rsidRDefault="00706126" w:rsidP="0046767F">
            <w:pPr>
              <w:numPr>
                <w:ilvl w:val="0"/>
                <w:numId w:val="4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L’origine della letteratura latina</w:t>
            </w:r>
          </w:p>
          <w:p w14:paraId="167ACA15" w14:textId="77777777" w:rsidR="00706126" w:rsidRPr="00706126" w:rsidRDefault="00706126" w:rsidP="0046767F">
            <w:pPr>
              <w:numPr>
                <w:ilvl w:val="0"/>
                <w:numId w:val="4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Il teatro: la commedia di Plauto e Terenzio</w:t>
            </w:r>
          </w:p>
          <w:p w14:paraId="7FA73329" w14:textId="77777777" w:rsidR="00706126" w:rsidRPr="00706126" w:rsidRDefault="00706126" w:rsidP="0046767F">
            <w:pPr>
              <w:numPr>
                <w:ilvl w:val="0"/>
                <w:numId w:val="4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Generi letterari dell’età di Cesare</w:t>
            </w:r>
          </w:p>
          <w:p w14:paraId="4C629A30" w14:textId="77777777" w:rsidR="00706126" w:rsidRPr="00706126" w:rsidRDefault="00706126" w:rsidP="0046767F">
            <w:pPr>
              <w:numPr>
                <w:ilvl w:val="0"/>
                <w:numId w:val="4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Il genere storiografico: Cesare e Sallustio</w:t>
            </w:r>
          </w:p>
        </w:tc>
      </w:tr>
      <w:tr w:rsidR="00706126" w:rsidRPr="00706126" w14:paraId="1543CF92" w14:textId="77777777"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84645A3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  <w:i/>
              </w:rPr>
            </w:pPr>
            <w:r w:rsidRPr="00706126">
              <w:rPr>
                <w:rFonts w:ascii="Calibri Light" w:hAnsi="Calibri Light" w:cs="Calibri Light"/>
                <w:i/>
              </w:rPr>
              <w:t>Acquisire consapevolezza dei tratti distintivi della civiltà romana attraverso i testi</w:t>
            </w:r>
          </w:p>
        </w:tc>
        <w:tc>
          <w:tcPr>
            <w:tcW w:w="269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EA3FC7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u w:val="single"/>
              </w:rPr>
              <w:t>SAPER GENERALIZZARE E ASTRARRE</w:t>
            </w:r>
          </w:p>
          <w:p w14:paraId="679D8CA8" w14:textId="77777777" w:rsidR="00706126" w:rsidRPr="00706126" w:rsidRDefault="00706126" w:rsidP="0046767F">
            <w:pPr>
              <w:numPr>
                <w:ilvl w:val="1"/>
                <w:numId w:val="10"/>
              </w:numPr>
              <w:tabs>
                <w:tab w:val="left" w:pos="72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saper individuare nei testi gli aspetti peculiari della civiltà romana</w:t>
            </w:r>
          </w:p>
          <w:p w14:paraId="222A014B" w14:textId="77777777" w:rsidR="00706126" w:rsidRPr="00706126" w:rsidRDefault="00706126" w:rsidP="0046767F">
            <w:pPr>
              <w:numPr>
                <w:ilvl w:val="1"/>
                <w:numId w:val="10"/>
              </w:numPr>
              <w:tabs>
                <w:tab w:val="left" w:pos="72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574"/>
                <w:tab w:val="left" w:pos="9858"/>
                <w:tab w:val="left" w:pos="9999"/>
              </w:tabs>
              <w:spacing w:after="0" w:line="240" w:lineRule="auto"/>
              <w:ind w:left="36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saper ricondurre l’osservazione dei particolari a dati generali (tematiche comuni ad altri </w:t>
            </w:r>
            <w:r w:rsidRPr="00706126">
              <w:rPr>
                <w:rFonts w:ascii="Calibri Light" w:hAnsi="Calibri Light" w:cs="Calibri Light"/>
              </w:rPr>
              <w:lastRenderedPageBreak/>
              <w:t>autori/epoche, fatti storici, aspetti della società, dati antropologici) e viceversa (riconoscere elementi generali in testi particolari)</w:t>
            </w:r>
          </w:p>
        </w:tc>
        <w:tc>
          <w:tcPr>
            <w:tcW w:w="326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4080622D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lastRenderedPageBreak/>
              <w:t>4a) individua nei testi almeno le tematiche maggiormente ricorrenti in altri autori</w:t>
            </w:r>
          </w:p>
          <w:p w14:paraId="18434093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4b) se guidato, individua nei testi semplici collegamenti con la storia e la società romane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111447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</w:p>
        </w:tc>
      </w:tr>
      <w:tr w:rsidR="00706126" w:rsidRPr="00706126" w14:paraId="4FC815FF" w14:textId="77777777">
        <w:tc>
          <w:tcPr>
            <w:tcW w:w="198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7EDD78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  <w:i/>
              </w:rPr>
            </w:pPr>
          </w:p>
          <w:p w14:paraId="4F031EBB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  <w:i/>
              </w:rPr>
            </w:pPr>
            <w:r w:rsidRPr="00706126">
              <w:rPr>
                <w:rFonts w:ascii="Calibri Light" w:hAnsi="Calibri Light" w:cs="Calibri Light"/>
                <w:i/>
              </w:rPr>
              <w:t>Cogliere il valore fondante del patrimonio letterario latino per la tradizione culturale europea</w:t>
            </w:r>
          </w:p>
          <w:p w14:paraId="45BED97B" w14:textId="77777777" w:rsidR="00706126" w:rsidRPr="00706126" w:rsidRDefault="0070612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before="120" w:after="200"/>
              <w:rPr>
                <w:rFonts w:ascii="Calibri Light" w:hAnsi="Calibri Light" w:cs="Calibri Light"/>
                <w:i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5AA0C97" w14:textId="77777777" w:rsidR="00706126" w:rsidRPr="00706126" w:rsidRDefault="00706126">
            <w:pPr>
              <w:tabs>
                <w:tab w:val="left" w:pos="966"/>
                <w:tab w:val="left" w:pos="2226"/>
                <w:tab w:val="left" w:pos="2946"/>
                <w:tab w:val="left" w:pos="3666"/>
                <w:tab w:val="left" w:pos="4386"/>
                <w:tab w:val="left" w:pos="5106"/>
                <w:tab w:val="left" w:pos="5826"/>
                <w:tab w:val="left" w:pos="6546"/>
                <w:tab w:val="left" w:pos="7266"/>
                <w:tab w:val="left" w:pos="7986"/>
                <w:tab w:val="left" w:pos="8706"/>
                <w:tab w:val="left" w:pos="10000"/>
                <w:tab w:val="left" w:pos="10284"/>
                <w:tab w:val="left" w:pos="10425"/>
              </w:tabs>
              <w:spacing w:after="200"/>
              <w:ind w:left="786" w:hanging="786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  <w:u w:val="single"/>
              </w:rPr>
              <w:t>SAPER CONFRONTARE</w:t>
            </w:r>
          </w:p>
          <w:p w14:paraId="27B1CC95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saper interpretare un testo in riferimento al suo significato per il nostro tempo</w:t>
            </w:r>
          </w:p>
          <w:p w14:paraId="6B022DCB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saper fare confronti fra testi e problemi</w:t>
            </w:r>
          </w:p>
          <w:p w14:paraId="4DA3B164" w14:textId="77777777" w:rsidR="00706126" w:rsidRPr="00706126" w:rsidRDefault="00706126">
            <w:pPr>
              <w:tabs>
                <w:tab w:val="left" w:pos="180"/>
                <w:tab w:val="left" w:pos="3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individuare le permanenze di temi, modelli e topoi nella cultura e nelle letterature italiana ed europee</w:t>
            </w:r>
          </w:p>
          <w:p w14:paraId="1BD931DB" w14:textId="77777777" w:rsidR="00706126" w:rsidRPr="00706126" w:rsidRDefault="00706126">
            <w:pPr>
              <w:tabs>
                <w:tab w:val="left" w:pos="180"/>
                <w:tab w:val="left" w:pos="3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214"/>
                <w:tab w:val="left" w:pos="9498"/>
                <w:tab w:val="left" w:pos="9639"/>
              </w:tabs>
              <w:spacing w:after="20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- saper collegare i dati individuati o studiati (anche fra più materie e con gli elementi essenziali degli anni scorsi)</w:t>
            </w:r>
          </w:p>
        </w:tc>
        <w:tc>
          <w:tcPr>
            <w:tcW w:w="326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hideMark/>
          </w:tcPr>
          <w:p w14:paraId="765A60F1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5a) se guidato, riflette sul significato antropologico dei testi</w:t>
            </w:r>
          </w:p>
          <w:p w14:paraId="0445FB36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5b) se guidato, crea semplici collegamenti tra la letteratura latina e la letteratura italiana o le altre letterature europee.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C2EB43" w14:textId="77777777" w:rsidR="00706126" w:rsidRPr="00706126" w:rsidRDefault="00706126">
            <w:pPr>
              <w:tabs>
                <w:tab w:val="left" w:pos="360"/>
                <w:tab w:val="left" w:pos="1620"/>
                <w:tab w:val="left" w:pos="2340"/>
                <w:tab w:val="left" w:pos="3060"/>
                <w:tab w:val="left" w:pos="3780"/>
                <w:tab w:val="left" w:pos="4500"/>
                <w:tab w:val="left" w:pos="5220"/>
                <w:tab w:val="left" w:pos="5940"/>
                <w:tab w:val="left" w:pos="6660"/>
                <w:tab w:val="left" w:pos="7380"/>
                <w:tab w:val="left" w:pos="8100"/>
                <w:tab w:val="left" w:pos="9394"/>
                <w:tab w:val="left" w:pos="9678"/>
                <w:tab w:val="left" w:pos="9819"/>
              </w:tabs>
              <w:spacing w:after="200"/>
              <w:ind w:left="180" w:hanging="180"/>
              <w:rPr>
                <w:rFonts w:ascii="Calibri Light" w:hAnsi="Calibri Light" w:cs="Calibri Light"/>
              </w:rPr>
            </w:pPr>
          </w:p>
        </w:tc>
      </w:tr>
    </w:tbl>
    <w:p w14:paraId="4A00BB5E" w14:textId="77777777" w:rsidR="00706126" w:rsidRPr="00706126" w:rsidRDefault="00706126" w:rsidP="00706126">
      <w:pPr>
        <w:spacing w:after="200" w:line="276" w:lineRule="auto"/>
        <w:rPr>
          <w:rFonts w:ascii="Calibri Light" w:hAnsi="Calibri Light" w:cs="Calibri Light"/>
        </w:rPr>
      </w:pPr>
    </w:p>
    <w:p w14:paraId="1920D5ED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BBB913C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05BF5DC1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97C5602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51FC5A99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592C918C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DD88C44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789CF78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CE8DC01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2C4CC8B0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8BBD5DE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79085586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4FC5F881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78DB4C65" w14:textId="77777777" w:rsid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70F92993" w14:textId="77777777" w:rsidR="00351E87" w:rsidRDefault="00351E87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67DF0747" w14:textId="77777777" w:rsidR="00351E87" w:rsidRDefault="00351E87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61883DBC" w14:textId="77777777" w:rsidR="00351E87" w:rsidRDefault="00351E87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3C681D2E" w14:textId="77777777" w:rsidR="00351E87" w:rsidRDefault="00351E87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4CB28904" w14:textId="77777777" w:rsidR="00351E87" w:rsidRPr="00706126" w:rsidRDefault="00351E87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00EAF3D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</w:p>
    <w:p w14:paraId="1E65640B" w14:textId="77777777" w:rsidR="00706126" w:rsidRPr="00706126" w:rsidRDefault="00706126" w:rsidP="00706126">
      <w:pPr>
        <w:spacing w:after="0" w:line="276" w:lineRule="auto"/>
        <w:jc w:val="center"/>
        <w:rPr>
          <w:rFonts w:ascii="Calibri Light" w:hAnsi="Calibri Light" w:cs="Calibri Light"/>
          <w:b/>
          <w:color w:val="000000"/>
        </w:rPr>
      </w:pPr>
      <w:r w:rsidRPr="00706126">
        <w:rPr>
          <w:rFonts w:ascii="Calibri Light" w:hAnsi="Calibri Light" w:cs="Calibri Light"/>
          <w:b/>
          <w:color w:val="000000"/>
        </w:rPr>
        <w:lastRenderedPageBreak/>
        <w:t>MODULI di LATINO</w:t>
      </w:r>
    </w:p>
    <w:p w14:paraId="32BBCC45" w14:textId="77777777" w:rsidR="00706126" w:rsidRPr="00706126" w:rsidRDefault="00706126" w:rsidP="00706126">
      <w:pPr>
        <w:widowControl w:val="0"/>
        <w:spacing w:after="0" w:line="240" w:lineRule="auto"/>
        <w:jc w:val="center"/>
        <w:rPr>
          <w:rFonts w:ascii="Calibri Light" w:hAnsi="Calibri Light" w:cs="Calibri Light"/>
          <w:b/>
        </w:rPr>
      </w:pPr>
    </w:p>
    <w:p w14:paraId="69983779" w14:textId="77777777" w:rsidR="00706126" w:rsidRPr="00706126" w:rsidRDefault="00706126" w:rsidP="00706126">
      <w:pPr>
        <w:widowControl w:val="0"/>
        <w:spacing w:after="0" w:line="240" w:lineRule="auto"/>
        <w:jc w:val="center"/>
        <w:rPr>
          <w:rFonts w:ascii="Calibri Light" w:hAnsi="Calibri Light" w:cs="Calibri Light"/>
          <w:b/>
        </w:rPr>
      </w:pPr>
      <w:r w:rsidRPr="00706126">
        <w:rPr>
          <w:rFonts w:ascii="Calibri Light" w:hAnsi="Calibri Light" w:cs="Calibri Light"/>
          <w:b/>
        </w:rPr>
        <w:t>CLASSI III</w:t>
      </w:r>
    </w:p>
    <w:tbl>
      <w:tblPr>
        <w:tblW w:w="10245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268"/>
        <w:gridCol w:w="1362"/>
        <w:gridCol w:w="830"/>
        <w:gridCol w:w="643"/>
        <w:gridCol w:w="1780"/>
        <w:gridCol w:w="406"/>
        <w:gridCol w:w="406"/>
        <w:gridCol w:w="2314"/>
        <w:gridCol w:w="18"/>
        <w:gridCol w:w="130"/>
        <w:gridCol w:w="25"/>
        <w:gridCol w:w="18"/>
        <w:gridCol w:w="45"/>
      </w:tblGrid>
      <w:tr w:rsidR="00706126" w:rsidRPr="00706126" w14:paraId="05EBD493" w14:textId="77777777">
        <w:trPr>
          <w:gridAfter w:val="4"/>
          <w:wAfter w:w="218" w:type="dxa"/>
          <w:cantSplit/>
          <w:trHeight w:val="235"/>
        </w:trPr>
        <w:tc>
          <w:tcPr>
            <w:tcW w:w="446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9516F2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MODULO N.  0</w:t>
            </w: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9DEA4C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</w:t>
            </w:r>
          </w:p>
        </w:tc>
        <w:tc>
          <w:tcPr>
            <w:tcW w:w="2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26223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Classe</w:t>
            </w:r>
          </w:p>
        </w:tc>
      </w:tr>
      <w:tr w:rsidR="00706126" w:rsidRPr="00706126" w14:paraId="77E2785A" w14:textId="77777777">
        <w:trPr>
          <w:gridAfter w:val="4"/>
          <w:wAfter w:w="218" w:type="dxa"/>
          <w:cantSplit/>
          <w:trHeight w:val="253"/>
        </w:trPr>
        <w:tc>
          <w:tcPr>
            <w:tcW w:w="161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6C89E" w14:textId="77777777" w:rsidR="00706126" w:rsidRPr="00706126" w:rsidRDefault="00706126">
            <w:pPr>
              <w:spacing w:after="0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8B3E9A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Lingua e letteratura latina</w:t>
            </w:r>
          </w:p>
        </w:tc>
        <w:tc>
          <w:tcPr>
            <w:tcW w:w="2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D4E52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III C-D</w:t>
            </w:r>
          </w:p>
        </w:tc>
      </w:tr>
      <w:tr w:rsidR="00706126" w:rsidRPr="00706126" w14:paraId="39617EC2" w14:textId="77777777">
        <w:trPr>
          <w:cantSplit/>
          <w:trHeight w:val="283"/>
        </w:trPr>
        <w:tc>
          <w:tcPr>
            <w:tcW w:w="100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30095C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TITOLO: </w:t>
            </w:r>
            <w:r w:rsidRPr="00706126">
              <w:rPr>
                <w:rFonts w:ascii="Calibri Light" w:hAnsi="Calibri Light" w:cs="Calibri Light"/>
                <w:b/>
              </w:rPr>
              <w:t>L’avventura dei testi antichi</w:t>
            </w:r>
          </w:p>
        </w:tc>
        <w:tc>
          <w:tcPr>
            <w:tcW w:w="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E138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</w:p>
        </w:tc>
        <w:tc>
          <w:tcPr>
            <w:tcW w:w="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F02B" w14:textId="77777777" w:rsidR="00706126" w:rsidRPr="00706126" w:rsidRDefault="00706126">
            <w:pPr>
              <w:rPr>
                <w:rFonts w:ascii="Calibri Light" w:hAnsi="Calibri Light" w:cs="Calibri Light"/>
                <w:b/>
              </w:rPr>
            </w:pPr>
          </w:p>
        </w:tc>
      </w:tr>
      <w:tr w:rsidR="00706126" w:rsidRPr="00706126" w14:paraId="3A7BE4B2" w14:textId="77777777">
        <w:trPr>
          <w:cantSplit/>
          <w:trHeight w:val="28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A9D9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PERIODO/DURATA</w:t>
            </w:r>
          </w:p>
          <w:p w14:paraId="3AA8CDB6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78E89DE6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Settembre-ottobre</w:t>
            </w:r>
          </w:p>
          <w:p w14:paraId="0EFE7825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53D305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METODOLOGIA</w:t>
            </w:r>
          </w:p>
          <w:p w14:paraId="51D34DC4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lezione frontale e interattiva</w:t>
            </w:r>
          </w:p>
          <w:p w14:paraId="325B4812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lettura, comprensione, analisi, interpretazione e traduzione di testi letterari e non</w:t>
            </w:r>
          </w:p>
          <w:p w14:paraId="72E8BBA5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traduzione contrastiva insegnamento individualizzato per il recupero e il sostegno</w:t>
            </w:r>
          </w:p>
        </w:tc>
        <w:tc>
          <w:tcPr>
            <w:tcW w:w="25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73925D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STRUMENTI</w:t>
            </w:r>
          </w:p>
          <w:p w14:paraId="1DC2E98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manuale e materiali di lavoro in adozione</w:t>
            </w:r>
          </w:p>
          <w:p w14:paraId="5984CD08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materiale didattico fornito dall’insegnante</w:t>
            </w:r>
          </w:p>
          <w:p w14:paraId="56BA9D92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dizionari di italiano e di latino cartacei e on-line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3BD8EF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VERIFICHE</w:t>
            </w:r>
          </w:p>
          <w:p w14:paraId="22FE1C12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test di varia tipologia eventuale colloquio orale </w:t>
            </w:r>
          </w:p>
          <w:p w14:paraId="0987B0D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versioni dal latino</w:t>
            </w:r>
          </w:p>
          <w:p w14:paraId="3596DFF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traduzione contrastiva verifica scritta su testi d’autore, con analisi del testo e con domande di morfosintassi, lessico e civiltà </w:t>
            </w:r>
          </w:p>
        </w:tc>
        <w:tc>
          <w:tcPr>
            <w:tcW w:w="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B2713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</w:p>
        </w:tc>
        <w:tc>
          <w:tcPr>
            <w:tcW w:w="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6F904" w14:textId="77777777" w:rsidR="00706126" w:rsidRPr="00706126" w:rsidRDefault="00706126">
            <w:pPr>
              <w:rPr>
                <w:rFonts w:ascii="Calibri Light" w:hAnsi="Calibri Light" w:cs="Calibri Light"/>
                <w:b/>
              </w:rPr>
            </w:pPr>
          </w:p>
        </w:tc>
      </w:tr>
      <w:tr w:rsidR="00706126" w:rsidRPr="00706126" w14:paraId="6DBCA027" w14:textId="77777777">
        <w:trPr>
          <w:cantSplit/>
          <w:trHeight w:val="308"/>
        </w:trPr>
        <w:tc>
          <w:tcPr>
            <w:tcW w:w="3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015D20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Competenze</w:t>
            </w:r>
          </w:p>
        </w:tc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5E7402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Abilità/Capacità</w:t>
            </w:r>
          </w:p>
        </w:tc>
        <w:tc>
          <w:tcPr>
            <w:tcW w:w="3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955356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Conoscenze</w:t>
            </w: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ABF38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68AED" w14:textId="77777777" w:rsidR="00706126" w:rsidRPr="00706126" w:rsidRDefault="00706126">
            <w:pPr>
              <w:rPr>
                <w:rFonts w:ascii="Calibri Light" w:hAnsi="Calibri Light" w:cs="Calibri Light"/>
                <w:b/>
              </w:rPr>
            </w:pPr>
          </w:p>
        </w:tc>
      </w:tr>
      <w:tr w:rsidR="00706126" w:rsidRPr="00706126" w14:paraId="232B475B" w14:textId="77777777">
        <w:trPr>
          <w:trHeight w:val="3293"/>
        </w:trPr>
        <w:tc>
          <w:tcPr>
            <w:tcW w:w="3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8F43F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Acquisire coscienza delle implicazioni che, nella sua evoluzione storica, la tecnologia della parola ha sul piano economico, sociale, culturale, ideologico</w:t>
            </w:r>
          </w:p>
          <w:p w14:paraId="079F0D4D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Essere in grado di attualizzare le conoscenze e le abilità acquisite, cogliendo, in particolare, le trasformazioni che le nuove tecnologie dell’informazione hanno introdotto nei modi della scrittura e della sua fruizione, nella “pubblicazione” dei testi, nella loro circolazione e trasmissione</w:t>
            </w:r>
          </w:p>
          <w:p w14:paraId="7BCDF28C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Riflettere sulle ricadute che la digitalizzazione del libro ha nel campo del diritto d’autore</w:t>
            </w:r>
          </w:p>
          <w:p w14:paraId="26DEF22D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Problematizzare sulla qualità delle risorse per lo studio della latinità disponibili in rete e valutare quelle più attendibili e idonee a potenziare lo studio della civiltà e della letteratura latina</w:t>
            </w:r>
          </w:p>
        </w:tc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FD7200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Saper cogliere le ragioni per cui i materiali scrittori influenzano i modi della scrittura e della lettura</w:t>
            </w:r>
          </w:p>
          <w:p w14:paraId="030B590C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Saper cogliere nei testi letterari eventuali riferimenti a tutti gli aspetti concreti legati alla produzione e alla trasmissione libraria </w:t>
            </w:r>
          </w:p>
          <w:p w14:paraId="6563DC2D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Saper mettere in relazione il processo di trasmissione del testo con fattori di ordine storico, culturale, ideologico</w:t>
            </w:r>
          </w:p>
        </w:tc>
        <w:tc>
          <w:tcPr>
            <w:tcW w:w="3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029ABE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20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 tecniche e i materiali di scrittura, le modalità di lettura dell’antichità</w:t>
            </w:r>
          </w:p>
          <w:p w14:paraId="55F7472F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20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 varie fasi di stesura di un’opera letteraria antica e la sua successiva “pubblicazione”</w:t>
            </w:r>
          </w:p>
          <w:p w14:paraId="0A72BFF4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20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La natura e la struttura delle biblioteche private e pubbliche in Roma</w:t>
            </w:r>
          </w:p>
          <w:p w14:paraId="6F3A9A00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20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 modalità in cui un testo letterario dell’antichità è pervenuto fino ai nostri giorni o è andato perduto</w:t>
            </w:r>
          </w:p>
          <w:p w14:paraId="3632F234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after="28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Cos’è un’edizione critica</w:t>
            </w:r>
          </w:p>
          <w:p w14:paraId="5B8286A3" w14:textId="77777777" w:rsidR="00706126" w:rsidRPr="00706126" w:rsidRDefault="00706126" w:rsidP="0046767F">
            <w:pPr>
              <w:numPr>
                <w:ilvl w:val="0"/>
                <w:numId w:val="11"/>
              </w:numPr>
              <w:spacing w:before="280" w:after="0"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 possibilità di accedere ai testi antichi, in biblioteca o navigando in rete</w:t>
            </w: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3FB93" w14:textId="77777777" w:rsidR="00706126" w:rsidRPr="00706126" w:rsidRDefault="00706126">
            <w:pPr>
              <w:spacing w:after="200"/>
              <w:rPr>
                <w:rFonts w:ascii="Calibri Light" w:hAnsi="Calibri Light" w:cs="Calibri Light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70082" w14:textId="77777777" w:rsidR="00706126" w:rsidRPr="00706126" w:rsidRDefault="00706126">
            <w:pPr>
              <w:rPr>
                <w:rFonts w:ascii="Calibri Light" w:hAnsi="Calibri Light" w:cs="Calibri Light"/>
                <w:b/>
              </w:rPr>
            </w:pPr>
          </w:p>
        </w:tc>
      </w:tr>
    </w:tbl>
    <w:p w14:paraId="4E5D3684" w14:textId="77777777" w:rsidR="00706126" w:rsidRPr="00706126" w:rsidRDefault="00706126" w:rsidP="00706126">
      <w:pPr>
        <w:widowControl w:val="0"/>
        <w:spacing w:after="0" w:line="240" w:lineRule="auto"/>
        <w:jc w:val="center"/>
        <w:rPr>
          <w:rFonts w:ascii="Calibri Light" w:hAnsi="Calibri Light" w:cs="Calibri Light"/>
          <w:b/>
        </w:rPr>
      </w:pPr>
    </w:p>
    <w:p w14:paraId="6901323A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b/>
          <w:color w:val="000000"/>
        </w:rPr>
      </w:pPr>
    </w:p>
    <w:p w14:paraId="6DF0D7D3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color w:val="000000"/>
        </w:rPr>
      </w:pPr>
    </w:p>
    <w:p w14:paraId="4B94A40D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color w:val="000000"/>
        </w:rPr>
      </w:pPr>
    </w:p>
    <w:p w14:paraId="20665DDE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color w:val="000000"/>
        </w:rPr>
      </w:pPr>
    </w:p>
    <w:p w14:paraId="122BCAA5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color w:val="000000"/>
        </w:rPr>
      </w:pPr>
    </w:p>
    <w:p w14:paraId="0E8BB1B0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color w:val="000000"/>
        </w:rPr>
      </w:pPr>
    </w:p>
    <w:tbl>
      <w:tblPr>
        <w:tblW w:w="10035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462"/>
        <w:gridCol w:w="2836"/>
        <w:gridCol w:w="2737"/>
      </w:tblGrid>
      <w:tr w:rsidR="00706126" w:rsidRPr="00706126" w14:paraId="60B839DF" w14:textId="77777777">
        <w:trPr>
          <w:cantSplit/>
          <w:trHeight w:val="235"/>
        </w:trPr>
        <w:tc>
          <w:tcPr>
            <w:tcW w:w="4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2C70C0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lastRenderedPageBreak/>
              <w:t xml:space="preserve">MODULO N.  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EE37FC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6AE44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Classe</w:t>
            </w:r>
          </w:p>
        </w:tc>
      </w:tr>
      <w:tr w:rsidR="00706126" w:rsidRPr="00706126" w14:paraId="49AE0D56" w14:textId="77777777">
        <w:trPr>
          <w:cantSplit/>
          <w:trHeight w:val="253"/>
        </w:trPr>
        <w:tc>
          <w:tcPr>
            <w:tcW w:w="4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9111AE" w14:textId="77777777" w:rsidR="00706126" w:rsidRPr="00706126" w:rsidRDefault="00706126">
            <w:pPr>
              <w:spacing w:after="0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6008BE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Letteratura latina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C3445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 III C-D</w:t>
            </w:r>
          </w:p>
        </w:tc>
      </w:tr>
    </w:tbl>
    <w:p w14:paraId="35428704" w14:textId="77777777" w:rsidR="00706126" w:rsidRPr="00706126" w:rsidRDefault="00706126" w:rsidP="00706126">
      <w:pPr>
        <w:tabs>
          <w:tab w:val="left" w:pos="6379"/>
        </w:tabs>
        <w:spacing w:after="0" w:line="276" w:lineRule="auto"/>
        <w:jc w:val="both"/>
        <w:rPr>
          <w:rFonts w:ascii="Calibri Light" w:hAnsi="Calibri Light" w:cs="Calibri Light"/>
          <w:color w:val="000000"/>
        </w:rPr>
      </w:pPr>
    </w:p>
    <w:tbl>
      <w:tblPr>
        <w:tblW w:w="9840" w:type="dxa"/>
        <w:jc w:val="center"/>
        <w:tblLayout w:type="fixed"/>
        <w:tblLook w:val="0400" w:firstRow="0" w:lastRow="0" w:firstColumn="0" w:lastColumn="0" w:noHBand="0" w:noVBand="1"/>
      </w:tblPr>
      <w:tblGrid>
        <w:gridCol w:w="2444"/>
        <w:gridCol w:w="814"/>
        <w:gridCol w:w="1631"/>
        <w:gridCol w:w="1628"/>
        <w:gridCol w:w="816"/>
        <w:gridCol w:w="2507"/>
      </w:tblGrid>
      <w:tr w:rsidR="00706126" w:rsidRPr="00706126" w14:paraId="15053FA8" w14:textId="77777777">
        <w:trPr>
          <w:cantSplit/>
          <w:trHeight w:val="283"/>
          <w:jc w:val="center"/>
        </w:trPr>
        <w:tc>
          <w:tcPr>
            <w:tcW w:w="98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27812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TITOLO: </w:t>
            </w:r>
            <w:r w:rsidRPr="00706126">
              <w:rPr>
                <w:rFonts w:ascii="Calibri Light" w:hAnsi="Calibri Light" w:cs="Calibri Light"/>
                <w:b/>
              </w:rPr>
              <w:t>L’età delle origini: dalla fondazione di Roma alla guerra tarantina</w:t>
            </w:r>
          </w:p>
        </w:tc>
      </w:tr>
      <w:tr w:rsidR="00706126" w:rsidRPr="00706126" w14:paraId="74858565" w14:textId="77777777">
        <w:trPr>
          <w:cantSplit/>
          <w:trHeight w:val="283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BFD7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PERIODO/DURATA</w:t>
            </w:r>
          </w:p>
          <w:p w14:paraId="78374A3B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7C27C34C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Settembre-ottobre</w:t>
            </w:r>
          </w:p>
          <w:p w14:paraId="1C7C4335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B00D3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METODOLOGIA</w:t>
            </w:r>
          </w:p>
          <w:p w14:paraId="1ACB7DD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lezione frontale e interattiva</w:t>
            </w:r>
          </w:p>
          <w:p w14:paraId="0BA66244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lettura, comprensione, analisi, interpretazione e traduzione di testi letterari e non</w:t>
            </w:r>
          </w:p>
          <w:p w14:paraId="09148C0B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traduzione contrastiva insegnamento individualizzato per il recupero e il sostegno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D4474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STRUMENTI</w:t>
            </w:r>
          </w:p>
          <w:p w14:paraId="53481AC3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manuale e materiali di lavoro in adozione</w:t>
            </w:r>
          </w:p>
          <w:p w14:paraId="1037982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materiale didattico fornito dall’insegnante</w:t>
            </w:r>
          </w:p>
          <w:p w14:paraId="3FD53742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dizionari di italiano e di latino cartacei e on-line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BB10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VERIFICHE</w:t>
            </w:r>
          </w:p>
          <w:p w14:paraId="63D637B7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test di varia tipologia eventuale colloquio orale </w:t>
            </w:r>
          </w:p>
          <w:p w14:paraId="2C245EB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versioni dal latino</w:t>
            </w:r>
          </w:p>
          <w:p w14:paraId="0A5185C5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traduzione contrastiva verifica scritta su testi d’autore, con analisi del testo e con domande di morfosintassi, lessico e civiltà </w:t>
            </w:r>
          </w:p>
        </w:tc>
      </w:tr>
      <w:tr w:rsidR="00706126" w:rsidRPr="00706126" w14:paraId="2FD045CD" w14:textId="77777777">
        <w:trPr>
          <w:cantSplit/>
          <w:trHeight w:val="308"/>
          <w:jc w:val="center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B61B0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Competenze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F694A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Abilità/Capacità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7193E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Conoscenze</w:t>
            </w:r>
          </w:p>
        </w:tc>
      </w:tr>
      <w:tr w:rsidR="00706126" w:rsidRPr="00706126" w14:paraId="46C57BFB" w14:textId="77777777">
        <w:trPr>
          <w:trHeight w:val="3293"/>
          <w:jc w:val="center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A110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9B9C99D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il valore fondamentale del patrimonio letterario latino per la tradizione europea</w:t>
            </w:r>
          </w:p>
          <w:p w14:paraId="27786DF8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521F8614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Individuare i tratti più significativi del mondo romano, nel complesso dei suoi aspetti religiosi, politici ed estetici</w:t>
            </w:r>
          </w:p>
          <w:p w14:paraId="1E6795F1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06F00EE1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Interpretare e commentare opere in prosa e in versi, servendosi degli strumenti dell’analisi linguistica, stilistica, retorica e collocando le opere nel rispettivo contesto storico e culturale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766D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7C06FF46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Esporre le linee di sviluppo generali della produzione letteraria latina, evidenziando i rapporti fra testo e contesto e fra la produzione di autori differenti</w:t>
            </w:r>
          </w:p>
          <w:p w14:paraId="337C0BCE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38DD9C8D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Individuare nell’evoluzione di un genere letterario elementi di continuità e di rottura rispetto ai modelli</w:t>
            </w:r>
          </w:p>
          <w:p w14:paraId="28CBA856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2805C04A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Conoscere i testi fondamentali della latinità in prospettiva letteraria e culturale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9093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66ED525C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Dalle origini alla conquista dell’Italia meridionale</w:t>
            </w:r>
          </w:p>
          <w:p w14:paraId="397D701C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C42B01A" w14:textId="77777777" w:rsidR="00706126" w:rsidRPr="00706126" w:rsidRDefault="00706126" w:rsidP="0046767F">
            <w:pPr>
              <w:numPr>
                <w:ilvl w:val="0"/>
                <w:numId w:val="12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 prime testimonianze linguistiche</w:t>
            </w:r>
          </w:p>
          <w:p w14:paraId="456A8553" w14:textId="77777777" w:rsidR="00706126" w:rsidRPr="00706126" w:rsidRDefault="00706126" w:rsidP="0046767F">
            <w:pPr>
              <w:numPr>
                <w:ilvl w:val="0"/>
                <w:numId w:val="12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La poesia e la prosa preletterarie </w:t>
            </w:r>
          </w:p>
          <w:p w14:paraId="22899D9E" w14:textId="77777777" w:rsidR="00706126" w:rsidRPr="00706126" w:rsidRDefault="00706126" w:rsidP="0046767F">
            <w:pPr>
              <w:numPr>
                <w:ilvl w:val="0"/>
                <w:numId w:val="12"/>
              </w:numPr>
              <w:tabs>
                <w:tab w:val="left" w:pos="459"/>
              </w:tabs>
              <w:spacing w:after="0" w:line="240" w:lineRule="auto"/>
              <w:ind w:hanging="621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Il teatro romano arcaico</w:t>
            </w:r>
          </w:p>
          <w:p w14:paraId="14706F6C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L’epica arcaica: Livio Andronico e Nevio</w:t>
            </w:r>
          </w:p>
          <w:p w14:paraId="386F3E7A" w14:textId="77777777" w:rsidR="00706126" w:rsidRPr="00706126" w:rsidRDefault="00706126">
            <w:pPr>
              <w:tabs>
                <w:tab w:val="left" w:pos="459"/>
              </w:tabs>
              <w:spacing w:line="240" w:lineRule="auto"/>
              <w:ind w:left="99"/>
              <w:jc w:val="both"/>
              <w:rPr>
                <w:rFonts w:ascii="Calibri Light" w:hAnsi="Calibri Light" w:cs="Calibri Light"/>
              </w:rPr>
            </w:pPr>
          </w:p>
          <w:p w14:paraId="1EBCA9A9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21321FE1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1AFDD075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1632EA8E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3A5CF917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1BCCC757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1A08223C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4516122B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7AC3C233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2B7CB072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6989C3C1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p w14:paraId="6527A1BF" w14:textId="77777777" w:rsidR="00706126" w:rsidRPr="00706126" w:rsidRDefault="00706126" w:rsidP="00706126">
      <w:pPr>
        <w:tabs>
          <w:tab w:val="left" w:pos="6379"/>
        </w:tabs>
        <w:spacing w:after="0" w:line="276" w:lineRule="auto"/>
        <w:rPr>
          <w:rFonts w:ascii="Calibri Light" w:hAnsi="Calibri Light" w:cs="Calibri Light"/>
          <w:color w:val="000000"/>
          <w:u w:val="single"/>
          <w:vertAlign w:val="superscript"/>
        </w:rPr>
      </w:pPr>
    </w:p>
    <w:tbl>
      <w:tblPr>
        <w:tblW w:w="9915" w:type="dxa"/>
        <w:tblInd w:w="-30" w:type="dxa"/>
        <w:tblLayout w:type="fixed"/>
        <w:tblLook w:val="0400" w:firstRow="0" w:lastRow="0" w:firstColumn="0" w:lastColumn="0" w:noHBand="0" w:noVBand="1"/>
      </w:tblPr>
      <w:tblGrid>
        <w:gridCol w:w="4245"/>
        <w:gridCol w:w="2787"/>
        <w:gridCol w:w="2883"/>
      </w:tblGrid>
      <w:tr w:rsidR="00706126" w:rsidRPr="00706126" w14:paraId="46877584" w14:textId="77777777">
        <w:trPr>
          <w:cantSplit/>
          <w:trHeight w:val="235"/>
        </w:trPr>
        <w:tc>
          <w:tcPr>
            <w:tcW w:w="4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750609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MODULO N.  2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756574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1F957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Classe</w:t>
            </w:r>
          </w:p>
        </w:tc>
      </w:tr>
      <w:tr w:rsidR="00706126" w:rsidRPr="00706126" w14:paraId="2C6FCCF1" w14:textId="77777777">
        <w:trPr>
          <w:cantSplit/>
          <w:trHeight w:val="253"/>
        </w:trPr>
        <w:tc>
          <w:tcPr>
            <w:tcW w:w="4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B42CE8" w14:textId="77777777" w:rsidR="00706126" w:rsidRPr="00706126" w:rsidRDefault="00706126">
            <w:pPr>
              <w:spacing w:after="0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2BA5F5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Letteratura latina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A9480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 III C-D</w:t>
            </w:r>
          </w:p>
        </w:tc>
      </w:tr>
    </w:tbl>
    <w:p w14:paraId="5815F63E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color w:val="000000"/>
        </w:rPr>
      </w:pPr>
    </w:p>
    <w:tbl>
      <w:tblPr>
        <w:tblW w:w="9840" w:type="dxa"/>
        <w:jc w:val="center"/>
        <w:tblLayout w:type="fixed"/>
        <w:tblLook w:val="0400" w:firstRow="0" w:lastRow="0" w:firstColumn="0" w:lastColumn="0" w:noHBand="0" w:noVBand="1"/>
      </w:tblPr>
      <w:tblGrid>
        <w:gridCol w:w="2444"/>
        <w:gridCol w:w="814"/>
        <w:gridCol w:w="1631"/>
        <w:gridCol w:w="1628"/>
        <w:gridCol w:w="816"/>
        <w:gridCol w:w="2507"/>
      </w:tblGrid>
      <w:tr w:rsidR="00706126" w:rsidRPr="00706126" w14:paraId="2617B2EC" w14:textId="77777777">
        <w:trPr>
          <w:cantSplit/>
          <w:trHeight w:val="283"/>
          <w:jc w:val="center"/>
        </w:trPr>
        <w:tc>
          <w:tcPr>
            <w:tcW w:w="98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4874E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TITOLO: </w:t>
            </w:r>
            <w:r w:rsidRPr="00706126">
              <w:rPr>
                <w:rFonts w:ascii="Calibri Light" w:hAnsi="Calibri Light" w:cs="Calibri Light"/>
                <w:b/>
              </w:rPr>
              <w:t>L’età arcaica: dalle guerre puniche alla morte di Silla</w:t>
            </w:r>
          </w:p>
        </w:tc>
      </w:tr>
      <w:tr w:rsidR="00706126" w:rsidRPr="00706126" w14:paraId="613DAACF" w14:textId="77777777">
        <w:trPr>
          <w:cantSplit/>
          <w:trHeight w:val="283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DDAD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PERIODO/DURATA</w:t>
            </w:r>
          </w:p>
          <w:p w14:paraId="58401CCC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2E9DAE21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Novembre-gennaio</w:t>
            </w:r>
          </w:p>
          <w:p w14:paraId="722DF0AA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6B14D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METODOLOGIA</w:t>
            </w:r>
          </w:p>
          <w:p w14:paraId="4F7CC77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lezione frontale e interattiva</w:t>
            </w:r>
          </w:p>
          <w:p w14:paraId="00FC062F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lettura, comprensione, analisi, interpretazione e traduzione di testi letterari e non</w:t>
            </w:r>
          </w:p>
          <w:p w14:paraId="5F85DB2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traduzione contrastiva insegnamento individualizzato per il recupero e il sostegno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5CCE7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STRUMENTI</w:t>
            </w:r>
          </w:p>
          <w:p w14:paraId="0402756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manuale e materiali di lavoro in adozione</w:t>
            </w:r>
          </w:p>
          <w:p w14:paraId="6D5F1F86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materiale didattico fornito dall’insegnante</w:t>
            </w:r>
          </w:p>
          <w:p w14:paraId="7549447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dizionari di italiano e di latino cartacei e on-line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CC46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VERIFICHE</w:t>
            </w:r>
          </w:p>
          <w:p w14:paraId="7CAD45B5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test di varia tipologia eventuale colloquio orale </w:t>
            </w:r>
          </w:p>
          <w:p w14:paraId="1E583E5F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versioni dal latino</w:t>
            </w:r>
          </w:p>
          <w:p w14:paraId="3A5D81AD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traduzione contrastiva verifica scritta su testi d’autore, con analisi del testo e con domande di morfosintassi, lessico e civiltà </w:t>
            </w:r>
          </w:p>
          <w:p w14:paraId="3044A86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</w:p>
          <w:p w14:paraId="54FD8076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</w:p>
          <w:p w14:paraId="1C36112D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</w:p>
        </w:tc>
      </w:tr>
      <w:tr w:rsidR="00706126" w:rsidRPr="00706126" w14:paraId="7EF078FF" w14:textId="77777777">
        <w:trPr>
          <w:cantSplit/>
          <w:trHeight w:val="308"/>
          <w:jc w:val="center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EC1A3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Competenze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7360C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Abilità/Capacità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14E2A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Conoscenze</w:t>
            </w:r>
          </w:p>
        </w:tc>
      </w:tr>
      <w:tr w:rsidR="00706126" w:rsidRPr="00706126" w14:paraId="0E27B316" w14:textId="77777777">
        <w:trPr>
          <w:trHeight w:val="3293"/>
          <w:jc w:val="center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C35F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07A13B7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il valore fondamentale del patrimonio letterario latino per la tradizione europea</w:t>
            </w:r>
          </w:p>
          <w:p w14:paraId="76532526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6EC5228E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Individuare i tratti più significativi del mondo romano, nel complesso dei suoi aspetti religiosi, politici ed estetici</w:t>
            </w:r>
          </w:p>
          <w:p w14:paraId="1BCB9640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6C4FE80B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Interpretare e commentare opere in prosa e in versi, servendosi degli strumenti dell’analisi linguistica, stilistica, retorica e collocando le opere nel rispettivo contesto storico e culturale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E32F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3B695F36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Esporre le linee di sviluppo generali della produzione letteraria latina, evidenziando i rapporti fra testo e contesto e fra la produzione di autori differenti</w:t>
            </w:r>
          </w:p>
          <w:p w14:paraId="54766BFD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5E19ACCA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Individuare nell’evoluzione di un genere letterario elementi di continuità e di rottura rispetto ai modelli</w:t>
            </w:r>
          </w:p>
          <w:p w14:paraId="1A06A018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0B3882FA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Conoscere i testi fondamentali della latinità in prospettiva letteraria e culturale</w:t>
            </w:r>
          </w:p>
          <w:p w14:paraId="12056486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28E4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12A3A639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Le guerre puniche e l’Oriente greco</w:t>
            </w:r>
          </w:p>
          <w:p w14:paraId="2B2C81B2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65784ADA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Ennio</w:t>
            </w:r>
          </w:p>
          <w:p w14:paraId="52DC6815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Catone e gli inizi della storiografia a Roma</w:t>
            </w:r>
          </w:p>
          <w:p w14:paraId="6C91D421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Plauto</w:t>
            </w:r>
          </w:p>
          <w:p w14:paraId="3183E269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Terenzio</w:t>
            </w:r>
          </w:p>
          <w:p w14:paraId="2B91A9B1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Lucilio e la nascita della satira</w:t>
            </w:r>
          </w:p>
        </w:tc>
      </w:tr>
    </w:tbl>
    <w:p w14:paraId="240E06EB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492C3A7D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40CCB470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0832FD2A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2726EAE2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39C5E583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7802B6C4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tbl>
      <w:tblPr>
        <w:tblW w:w="10035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462"/>
        <w:gridCol w:w="2836"/>
        <w:gridCol w:w="2737"/>
      </w:tblGrid>
      <w:tr w:rsidR="00706126" w:rsidRPr="00706126" w14:paraId="55576F6C" w14:textId="77777777">
        <w:trPr>
          <w:cantSplit/>
          <w:trHeight w:val="235"/>
        </w:trPr>
        <w:tc>
          <w:tcPr>
            <w:tcW w:w="4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2A77CA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MODULO N. 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423A27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C5BB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Classe</w:t>
            </w:r>
          </w:p>
        </w:tc>
      </w:tr>
      <w:tr w:rsidR="00706126" w:rsidRPr="00706126" w14:paraId="0F87E5B5" w14:textId="77777777">
        <w:trPr>
          <w:cantSplit/>
          <w:trHeight w:val="253"/>
        </w:trPr>
        <w:tc>
          <w:tcPr>
            <w:tcW w:w="4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5A6FEF" w14:textId="77777777" w:rsidR="00706126" w:rsidRPr="00706126" w:rsidRDefault="00706126">
            <w:pPr>
              <w:spacing w:after="0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84D44E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Letteratura latina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17BD1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 III C-D</w:t>
            </w:r>
          </w:p>
        </w:tc>
      </w:tr>
    </w:tbl>
    <w:p w14:paraId="6B840FFE" w14:textId="77777777" w:rsidR="00706126" w:rsidRPr="00706126" w:rsidRDefault="00706126" w:rsidP="00706126">
      <w:pPr>
        <w:spacing w:after="0" w:line="276" w:lineRule="auto"/>
        <w:rPr>
          <w:rFonts w:ascii="Calibri Light" w:hAnsi="Calibri Light" w:cs="Calibri Light"/>
          <w:color w:val="000000"/>
        </w:rPr>
      </w:pPr>
    </w:p>
    <w:tbl>
      <w:tblPr>
        <w:tblW w:w="9840" w:type="dxa"/>
        <w:jc w:val="center"/>
        <w:tblLayout w:type="fixed"/>
        <w:tblLook w:val="0400" w:firstRow="0" w:lastRow="0" w:firstColumn="0" w:lastColumn="0" w:noHBand="0" w:noVBand="1"/>
      </w:tblPr>
      <w:tblGrid>
        <w:gridCol w:w="2444"/>
        <w:gridCol w:w="814"/>
        <w:gridCol w:w="1631"/>
        <w:gridCol w:w="1628"/>
        <w:gridCol w:w="816"/>
        <w:gridCol w:w="2507"/>
      </w:tblGrid>
      <w:tr w:rsidR="00706126" w:rsidRPr="00706126" w14:paraId="27CF5F1C" w14:textId="77777777">
        <w:trPr>
          <w:cantSplit/>
          <w:trHeight w:val="283"/>
          <w:jc w:val="center"/>
        </w:trPr>
        <w:tc>
          <w:tcPr>
            <w:tcW w:w="98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668CD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TITOLO: </w:t>
            </w:r>
            <w:r w:rsidRPr="00706126">
              <w:rPr>
                <w:rFonts w:ascii="Calibri Light" w:hAnsi="Calibri Light" w:cs="Calibri Light"/>
                <w:b/>
              </w:rPr>
              <w:t>L’età di Cesare (78-44 a.C.)</w:t>
            </w:r>
          </w:p>
        </w:tc>
      </w:tr>
      <w:tr w:rsidR="00706126" w:rsidRPr="00706126" w14:paraId="634D7A45" w14:textId="77777777">
        <w:trPr>
          <w:cantSplit/>
          <w:trHeight w:val="283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7875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PERIODO/DURATA</w:t>
            </w:r>
          </w:p>
          <w:p w14:paraId="3099FEB1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1ECC8C24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febbraio-maggio</w:t>
            </w:r>
          </w:p>
          <w:p w14:paraId="282911A1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60B14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METODOLOGIA</w:t>
            </w:r>
          </w:p>
          <w:p w14:paraId="7933E3F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lezione frontale e interattiva</w:t>
            </w:r>
          </w:p>
          <w:p w14:paraId="56BC810C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lettura, comprensione, analisi, interpretazione e traduzione di testi letterari e non</w:t>
            </w:r>
          </w:p>
          <w:p w14:paraId="18AF83CD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traduzione contrastiva insegnamento individualizzato per il recupero e il sostegno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00C2B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STRUMENTI</w:t>
            </w:r>
          </w:p>
          <w:p w14:paraId="1FBF860B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manuale e materiali di lavoro in adozione</w:t>
            </w:r>
          </w:p>
          <w:p w14:paraId="1186253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materiale didattico fornito dall’insegnante</w:t>
            </w:r>
          </w:p>
          <w:p w14:paraId="624EAB4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dizionari di italiano e di latino cartacei e on-line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DF678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VERIFICHE</w:t>
            </w:r>
          </w:p>
          <w:p w14:paraId="55B54976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test di varia tipologia eventuale colloquio orale </w:t>
            </w:r>
          </w:p>
          <w:p w14:paraId="26D0150D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versioni dal latino</w:t>
            </w:r>
          </w:p>
          <w:p w14:paraId="17C45DC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traduzione contrastiva verifica scritta su testi d’autore, con analisi del testo e con domande di morfosintassi, lessico e civiltà </w:t>
            </w:r>
          </w:p>
        </w:tc>
      </w:tr>
      <w:tr w:rsidR="00706126" w:rsidRPr="00706126" w14:paraId="7A41FE0E" w14:textId="77777777">
        <w:trPr>
          <w:cantSplit/>
          <w:trHeight w:val="308"/>
          <w:jc w:val="center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89C02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Competenze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5C4A2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Abilità/Capacità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52E68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Conoscenze</w:t>
            </w:r>
          </w:p>
        </w:tc>
      </w:tr>
      <w:tr w:rsidR="00706126" w:rsidRPr="00706126" w14:paraId="228B5585" w14:textId="77777777">
        <w:trPr>
          <w:trHeight w:val="3293"/>
          <w:jc w:val="center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5AB8" w14:textId="77777777" w:rsidR="00706126" w:rsidRPr="00706126" w:rsidRDefault="00706126">
            <w:pPr>
              <w:rPr>
                <w:rFonts w:ascii="Calibri Light" w:hAnsi="Calibri Light" w:cs="Calibri Light"/>
                <w:b/>
              </w:rPr>
            </w:pPr>
          </w:p>
          <w:p w14:paraId="64F11397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il valore fondamentale del patrimonio letterario latino per la tradizione europea</w:t>
            </w:r>
          </w:p>
          <w:p w14:paraId="0F898464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29A89F76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Individuare i tratti più significativi del mondo romano, nel complesso dei suoi aspetti religiosi, politici ed estetici</w:t>
            </w:r>
          </w:p>
          <w:p w14:paraId="44FA2F02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4CEA41F5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Interpretare e commentare opere in prosa e in versi, servendosi degli strumenti dell’analisi linguistica, stilistica, retorica e collocando le opere nel rispettivo contesto storico e culturale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32DD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2D39207A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Esporre le linee di sviluppo generali della produzione letteraria latina, evidenziando i rapporti fra testo e contesto e fra la produzione di autori differenti</w:t>
            </w:r>
          </w:p>
          <w:p w14:paraId="039FBA25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21B4DE68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Individuare nell’evoluzione di un genere letterario elementi di continuità e di rottura rispetto ai modelli</w:t>
            </w:r>
          </w:p>
          <w:p w14:paraId="32C501C4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4AE188B4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Conoscere i testi fondamentali della latinità in prospettiva letteraria e culturale</w:t>
            </w:r>
          </w:p>
        </w:tc>
        <w:tc>
          <w:tcPr>
            <w:tcW w:w="3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4CB0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28F8D9F9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L’età dei Gracchi e la dittatura di Silla</w:t>
            </w:r>
          </w:p>
          <w:p w14:paraId="6DCEFDB8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8E87AFF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9C36BEB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La fine della repubblica</w:t>
            </w:r>
          </w:p>
          <w:p w14:paraId="690FE3B2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La prosa:</w:t>
            </w:r>
          </w:p>
          <w:p w14:paraId="219F0EE3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left="459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Cesare </w:t>
            </w:r>
          </w:p>
          <w:p w14:paraId="6E0AF187" w14:textId="77777777" w:rsidR="00706126" w:rsidRPr="00706126" w:rsidRDefault="00706126" w:rsidP="0046767F">
            <w:pPr>
              <w:numPr>
                <w:ilvl w:val="0"/>
                <w:numId w:val="13"/>
              </w:numPr>
              <w:tabs>
                <w:tab w:val="left" w:pos="459"/>
              </w:tabs>
              <w:spacing w:after="0" w:line="240" w:lineRule="auto"/>
              <w:ind w:hanging="621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Sallustio</w:t>
            </w:r>
          </w:p>
          <w:p w14:paraId="34E0CACB" w14:textId="77777777" w:rsidR="00706126" w:rsidRPr="00706126" w:rsidRDefault="00706126">
            <w:pPr>
              <w:ind w:left="99"/>
              <w:jc w:val="both"/>
              <w:rPr>
                <w:rFonts w:ascii="Calibri Light" w:hAnsi="Calibri Light" w:cs="Calibri Light"/>
              </w:rPr>
            </w:pPr>
          </w:p>
          <w:p w14:paraId="2ED0A63D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La poesia:</w:t>
            </w:r>
          </w:p>
          <w:p w14:paraId="1586397F" w14:textId="77777777" w:rsidR="00706126" w:rsidRPr="00706126" w:rsidRDefault="00706126">
            <w:pPr>
              <w:tabs>
                <w:tab w:val="left" w:pos="459"/>
              </w:tabs>
              <w:ind w:left="819"/>
              <w:jc w:val="both"/>
              <w:rPr>
                <w:rFonts w:ascii="Calibri Light" w:hAnsi="Calibri Light" w:cs="Calibri Light"/>
              </w:rPr>
            </w:pPr>
          </w:p>
          <w:p w14:paraId="59586D9D" w14:textId="77777777" w:rsidR="00706126" w:rsidRPr="00706126" w:rsidRDefault="00706126" w:rsidP="0046767F">
            <w:pPr>
              <w:numPr>
                <w:ilvl w:val="0"/>
                <w:numId w:val="14"/>
              </w:numPr>
              <w:tabs>
                <w:tab w:val="left" w:pos="459"/>
              </w:tabs>
              <w:spacing w:after="0" w:line="240" w:lineRule="auto"/>
              <w:ind w:hanging="621"/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Catullo</w:t>
            </w:r>
          </w:p>
          <w:p w14:paraId="30720DE2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565C8E8E" w14:textId="77777777" w:rsidR="00706126" w:rsidRP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37D5C31D" w14:textId="77777777" w:rsidR="00706126" w:rsidRDefault="00706126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2DACE362" w14:textId="77777777" w:rsidR="00351E87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63E16DBA" w14:textId="77777777" w:rsidR="00351E87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32F77F3F" w14:textId="77777777" w:rsidR="00351E87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3CE6662D" w14:textId="77777777" w:rsidR="00351E87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5F10046F" w14:textId="77777777" w:rsidR="00351E87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4A5EAE69" w14:textId="77777777" w:rsidR="00351E87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4D68AC46" w14:textId="77777777" w:rsidR="00351E87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p w14:paraId="4B78D1CF" w14:textId="77777777" w:rsidR="00351E87" w:rsidRPr="00706126" w:rsidRDefault="00351E87" w:rsidP="00706126">
      <w:pPr>
        <w:tabs>
          <w:tab w:val="left" w:pos="1470"/>
        </w:tabs>
        <w:spacing w:after="0" w:line="240" w:lineRule="auto"/>
        <w:rPr>
          <w:rFonts w:ascii="Calibri Light" w:hAnsi="Calibri Light" w:cs="Calibri Light"/>
          <w:color w:val="000000"/>
        </w:rPr>
      </w:pPr>
    </w:p>
    <w:tbl>
      <w:tblPr>
        <w:tblW w:w="10170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4603"/>
        <w:gridCol w:w="2831"/>
        <w:gridCol w:w="2736"/>
      </w:tblGrid>
      <w:tr w:rsidR="00706126" w:rsidRPr="00706126" w14:paraId="18BF2741" w14:textId="77777777">
        <w:trPr>
          <w:cantSplit/>
          <w:trHeight w:val="235"/>
        </w:trPr>
        <w:tc>
          <w:tcPr>
            <w:tcW w:w="4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AB0E19" w14:textId="77777777" w:rsidR="00706126" w:rsidRPr="00706126" w:rsidRDefault="00706126">
            <w:pPr>
              <w:jc w:val="both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lastRenderedPageBreak/>
              <w:t>MODULO N.  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489167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ED85D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Classe</w:t>
            </w:r>
          </w:p>
        </w:tc>
      </w:tr>
      <w:tr w:rsidR="00706126" w:rsidRPr="00706126" w14:paraId="2EBB0062" w14:textId="77777777">
        <w:trPr>
          <w:cantSplit/>
          <w:trHeight w:val="253"/>
        </w:trPr>
        <w:tc>
          <w:tcPr>
            <w:tcW w:w="4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519651" w14:textId="77777777" w:rsidR="00706126" w:rsidRPr="00706126" w:rsidRDefault="00706126">
            <w:pPr>
              <w:spacing w:after="0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0099FC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Lingua latina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03C6D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III D</w:t>
            </w:r>
          </w:p>
        </w:tc>
      </w:tr>
    </w:tbl>
    <w:p w14:paraId="570A80D3" w14:textId="77777777" w:rsidR="00706126" w:rsidRPr="00706126" w:rsidRDefault="00706126" w:rsidP="00706126">
      <w:pPr>
        <w:widowControl w:val="0"/>
        <w:spacing w:after="0" w:line="276" w:lineRule="auto"/>
        <w:rPr>
          <w:rFonts w:ascii="Calibri Light" w:hAnsi="Calibri Light" w:cs="Calibri Light"/>
          <w:color w:val="000000"/>
        </w:rPr>
      </w:pPr>
    </w:p>
    <w:tbl>
      <w:tblPr>
        <w:tblW w:w="9990" w:type="dxa"/>
        <w:jc w:val="center"/>
        <w:tblLayout w:type="fixed"/>
        <w:tblLook w:val="0400" w:firstRow="0" w:lastRow="0" w:firstColumn="0" w:lastColumn="0" w:noHBand="0" w:noVBand="1"/>
      </w:tblPr>
      <w:tblGrid>
        <w:gridCol w:w="2443"/>
        <w:gridCol w:w="812"/>
        <w:gridCol w:w="1630"/>
        <w:gridCol w:w="1629"/>
        <w:gridCol w:w="814"/>
        <w:gridCol w:w="2662"/>
      </w:tblGrid>
      <w:tr w:rsidR="00706126" w:rsidRPr="00706126" w14:paraId="2B40522C" w14:textId="77777777">
        <w:trPr>
          <w:cantSplit/>
          <w:trHeight w:val="283"/>
          <w:jc w:val="center"/>
        </w:trPr>
        <w:tc>
          <w:tcPr>
            <w:tcW w:w="99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CF498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TITOLO: </w:t>
            </w:r>
            <w:r w:rsidRPr="00706126">
              <w:rPr>
                <w:rFonts w:ascii="Calibri Light" w:hAnsi="Calibri Light" w:cs="Calibri Light"/>
                <w:b/>
              </w:rPr>
              <w:t>Morfologia e sintassi</w:t>
            </w:r>
          </w:p>
        </w:tc>
      </w:tr>
      <w:tr w:rsidR="00706126" w:rsidRPr="00706126" w14:paraId="73F8D71E" w14:textId="77777777">
        <w:trPr>
          <w:cantSplit/>
          <w:trHeight w:val="283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2B7D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PERIODO/DURATA</w:t>
            </w:r>
          </w:p>
          <w:p w14:paraId="719A3B84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44EA2061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Settembre-giugno</w:t>
            </w:r>
          </w:p>
          <w:p w14:paraId="64E8F297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57AF8463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6BBA3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METODOLOGIA</w:t>
            </w:r>
          </w:p>
          <w:p w14:paraId="7D08FE6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lezione frontale e interattiva</w:t>
            </w:r>
          </w:p>
          <w:p w14:paraId="5D13C8D8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lettura, comprensione, analisi, interpretazione e traduzione di testi letterari e non</w:t>
            </w:r>
          </w:p>
          <w:p w14:paraId="5B0CFF2D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traduzione contrastiva insegnamento individualizzato per il recupero e il sostegno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65317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STRUMENTI</w:t>
            </w:r>
          </w:p>
          <w:p w14:paraId="33CE68DB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manuale e materiali di lavoro in adozione</w:t>
            </w:r>
          </w:p>
          <w:p w14:paraId="109968B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materiale didattico fornito dall’insegnante</w:t>
            </w:r>
          </w:p>
          <w:p w14:paraId="6851D438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dizionari di italiano e di latino cartacei e on-line 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74F99" w14:textId="77777777" w:rsidR="00706126" w:rsidRPr="00706126" w:rsidRDefault="00706126">
            <w:pPr>
              <w:spacing w:line="240" w:lineRule="auto"/>
              <w:jc w:val="center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VERIFICHE</w:t>
            </w:r>
          </w:p>
          <w:p w14:paraId="18C55F9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test di varia tipologia versioni dal latino</w:t>
            </w:r>
          </w:p>
          <w:p w14:paraId="66F14134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eventuale colloquio orale con traduzione anche all’impronta</w:t>
            </w:r>
          </w:p>
          <w:p w14:paraId="505F52D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laboratori di traduzione </w:t>
            </w:r>
          </w:p>
        </w:tc>
      </w:tr>
      <w:tr w:rsidR="00706126" w:rsidRPr="00706126" w14:paraId="4B4523AF" w14:textId="77777777">
        <w:trPr>
          <w:cantSplit/>
          <w:trHeight w:val="308"/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186C5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Competenze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C0A8F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Abilità/Capacità</w:t>
            </w:r>
          </w:p>
        </w:tc>
        <w:tc>
          <w:tcPr>
            <w:tcW w:w="3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DE55F" w14:textId="77777777" w:rsidR="00706126" w:rsidRPr="00706126" w:rsidRDefault="00706126">
            <w:pPr>
              <w:jc w:val="center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Conoscenze</w:t>
            </w:r>
          </w:p>
        </w:tc>
      </w:tr>
      <w:tr w:rsidR="00706126" w:rsidRPr="00706126" w14:paraId="1FDB7C3C" w14:textId="77777777">
        <w:trPr>
          <w:trHeight w:val="671"/>
          <w:jc w:val="center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D6ED" w14:textId="77777777" w:rsidR="00706126" w:rsidRPr="00706126" w:rsidRDefault="00706126">
            <w:pPr>
              <w:rPr>
                <w:rFonts w:ascii="Calibri Light" w:hAnsi="Calibri Light" w:cs="Calibri Light"/>
                <w:b/>
              </w:rPr>
            </w:pPr>
          </w:p>
          <w:p w14:paraId="08202096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Acquisire padronanza della lingua latina sufficiente a orientarsi nella lettura, diretta o in traduzione con testo a fronte, dei più rappresentativi testi della latinità, cogliendone i valori storici e culturali</w:t>
            </w:r>
          </w:p>
          <w:p w14:paraId="538ECFD7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28C85189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Confrontare linguisticamente il latino con l’italiano e con altre lingue straniere moderne</w:t>
            </w:r>
          </w:p>
          <w:p w14:paraId="27ECB3DC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3EBCD683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Praticare la traduzione non come meccanico esercizio di applicazione di regole, ma come strumento di conoscenza di un testo e di un autore che gli consente di immedesimarsi in un mondo diverso dal proprio e di sentire la sfida del tentativo di riproporlo in lingua italiana</w:t>
            </w:r>
          </w:p>
          <w:p w14:paraId="6D7E4664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205F4C43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Riconoscere senza l’uso del dizionario l’appartenenza a precisi ambiti lessicali (militare, religioso, </w:t>
            </w:r>
            <w:r w:rsidRPr="00706126">
              <w:rPr>
                <w:rFonts w:ascii="Calibri Light" w:hAnsi="Calibri Light" w:cs="Calibri Light"/>
              </w:rPr>
              <w:lastRenderedPageBreak/>
              <w:t>politico…) dei termini più ricorrenti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6968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4EC15DB2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Applicare la metodologia specifica della traduzione</w:t>
            </w:r>
          </w:p>
          <w:p w14:paraId="6B34683B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548F85DC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Cogliere le relazioni tra testo e contesto</w:t>
            </w:r>
          </w:p>
          <w:p w14:paraId="210F2E74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5E75D056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Collegare dati della storia letteraria con elementi dedotti dalla lettura dei testi</w:t>
            </w:r>
          </w:p>
          <w:p w14:paraId="68C655EC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1BDB210B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Effettuare l’analisi testuale</w:t>
            </w:r>
          </w:p>
          <w:p w14:paraId="408F6276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57C11CF0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Riconoscere le principali figure retoriche</w:t>
            </w:r>
          </w:p>
          <w:p w14:paraId="267FF563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15F59469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Ritrovare nei testi i costrutti morfosintattici noti</w:t>
            </w:r>
          </w:p>
          <w:p w14:paraId="094B3187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24B7B00F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Leggere correttamente</w:t>
            </w:r>
          </w:p>
          <w:p w14:paraId="35E9E2C7" w14:textId="77777777" w:rsidR="00706126" w:rsidRPr="00706126" w:rsidRDefault="00706126">
            <w:pPr>
              <w:rPr>
                <w:rFonts w:ascii="Calibri Light" w:hAnsi="Calibri Light" w:cs="Calibri Light"/>
              </w:rPr>
            </w:pPr>
          </w:p>
          <w:p w14:paraId="68ADB007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6A46DE2C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</w:p>
          <w:p w14:paraId="3BC631D3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Comprendere i brani letti anche senza l’ausilio del dizionario</w:t>
            </w:r>
          </w:p>
        </w:tc>
        <w:tc>
          <w:tcPr>
            <w:tcW w:w="3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3E73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lastRenderedPageBreak/>
              <w:t>Ripresa e consolidamento delle conoscenze morfosintattiche acquisite al biennio</w:t>
            </w:r>
          </w:p>
          <w:p w14:paraId="62D2909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In particolare:</w:t>
            </w:r>
          </w:p>
          <w:p w14:paraId="43024115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Declinazione dei sostantivi</w:t>
            </w:r>
          </w:p>
          <w:p w14:paraId="4887940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Tecniche per risalire dalla forma flessa alle forme fondamentali</w:t>
            </w:r>
          </w:p>
          <w:p w14:paraId="1445A7E2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Declinazione degli aggettivi</w:t>
            </w:r>
          </w:p>
          <w:p w14:paraId="4F464172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Concordanza aggettivi-sostantivi</w:t>
            </w:r>
          </w:p>
          <w:p w14:paraId="5549A308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Verbi attivi regolari e a coniugazione mista</w:t>
            </w:r>
          </w:p>
          <w:p w14:paraId="050043F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Verbi irregolari</w:t>
            </w:r>
          </w:p>
          <w:p w14:paraId="763C67AB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Pronomi </w:t>
            </w:r>
          </w:p>
          <w:p w14:paraId="0661FE84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Principali funzioni dei casi </w:t>
            </w:r>
          </w:p>
          <w:p w14:paraId="786DB6F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Principali tipi di subordinate </w:t>
            </w:r>
          </w:p>
          <w:p w14:paraId="240FFCBE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Lessico frequenziale</w:t>
            </w:r>
          </w:p>
          <w:p w14:paraId="145FB9B3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</w:p>
          <w:p w14:paraId="3763D61A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 xml:space="preserve">Comparativi e superlativi </w:t>
            </w:r>
          </w:p>
          <w:p w14:paraId="0C1987A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 verbi deponenti</w:t>
            </w:r>
          </w:p>
          <w:p w14:paraId="4A74D958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 funzioni dell’ablativo</w:t>
            </w:r>
          </w:p>
          <w:p w14:paraId="7FC2E51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Congiuntivo dei verbi deponenti</w:t>
            </w:r>
          </w:p>
          <w:p w14:paraId="72DBF20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lastRenderedPageBreak/>
              <w:t>Proposizioni circostanziali consecutive e completive dichiarative</w:t>
            </w:r>
          </w:p>
          <w:p w14:paraId="7AE00F5D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La proposizione narrativa</w:t>
            </w:r>
          </w:p>
          <w:p w14:paraId="00BA5E7F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Pronomi, aggettivi e avverbi dimostrativi</w:t>
            </w:r>
          </w:p>
          <w:p w14:paraId="08C7DD6C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Il participio</w:t>
            </w:r>
          </w:p>
          <w:p w14:paraId="76861CF3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L’ablativo assoluto</w:t>
            </w:r>
          </w:p>
          <w:p w14:paraId="12117BC5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L’infinito e la proposizione infinitiva</w:t>
            </w:r>
          </w:p>
          <w:p w14:paraId="43C5FC93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 comparativi e i superlativi</w:t>
            </w:r>
          </w:p>
          <w:p w14:paraId="1D775C3C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I pronomi</w:t>
            </w:r>
          </w:p>
          <w:p w14:paraId="071A328E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Le funzioni del genitivo</w:t>
            </w:r>
          </w:p>
          <w:p w14:paraId="13123360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Pronomi e avverbi relativi</w:t>
            </w:r>
          </w:p>
          <w:p w14:paraId="3C49AFC9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Proposizioni relative proprie e improprie</w:t>
            </w:r>
          </w:p>
          <w:p w14:paraId="71E9778D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Pronomi e aggettivi interrogativi</w:t>
            </w:r>
          </w:p>
          <w:p w14:paraId="249C4BA5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Proposizioni interrogative dirette e indirette</w:t>
            </w:r>
          </w:p>
          <w:p w14:paraId="1B0EB051" w14:textId="77777777" w:rsidR="00706126" w:rsidRPr="00706126" w:rsidRDefault="00706126">
            <w:pPr>
              <w:spacing w:line="240" w:lineRule="auto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Pronomi e aggettivi indefiniti</w:t>
            </w:r>
          </w:p>
          <w:p w14:paraId="1D8ECFD2" w14:textId="77777777" w:rsidR="00706126" w:rsidRPr="00706126" w:rsidRDefault="00706126">
            <w:pPr>
              <w:rPr>
                <w:rFonts w:ascii="Calibri Light" w:hAnsi="Calibri Light" w:cs="Calibri Light"/>
                <w:b/>
              </w:rPr>
            </w:pPr>
            <w:r w:rsidRPr="00706126">
              <w:rPr>
                <w:rFonts w:ascii="Calibri Light" w:hAnsi="Calibri Light" w:cs="Calibri Light"/>
                <w:b/>
              </w:rPr>
              <w:t>Lessico</w:t>
            </w:r>
          </w:p>
          <w:p w14:paraId="0AC76E34" w14:textId="77777777" w:rsidR="00706126" w:rsidRPr="00706126" w:rsidRDefault="00706126">
            <w:pPr>
              <w:jc w:val="both"/>
              <w:rPr>
                <w:rFonts w:ascii="Calibri Light" w:hAnsi="Calibri Light" w:cs="Calibri Light"/>
              </w:rPr>
            </w:pPr>
            <w:r w:rsidRPr="00706126">
              <w:rPr>
                <w:rFonts w:ascii="Calibri Light" w:hAnsi="Calibri Light" w:cs="Calibri Light"/>
              </w:rPr>
              <w:t>Conoscenza del lessico di base, assimilato per famiglie di parole e campi semantici</w:t>
            </w:r>
          </w:p>
        </w:tc>
      </w:tr>
    </w:tbl>
    <w:p w14:paraId="4239DE3E" w14:textId="77777777" w:rsidR="00706126" w:rsidRPr="00706126" w:rsidRDefault="00706126" w:rsidP="00706126">
      <w:pPr>
        <w:rPr>
          <w:rFonts w:ascii="Calibri Light" w:hAnsi="Calibri Light" w:cs="Calibri Light"/>
          <w:b/>
          <w:color w:val="000000"/>
          <w:u w:val="single"/>
        </w:rPr>
      </w:pPr>
      <w:r w:rsidRPr="00706126">
        <w:rPr>
          <w:rFonts w:ascii="Calibri Light" w:hAnsi="Calibri Light" w:cs="Calibri Light"/>
          <w:b/>
          <w:color w:val="000000"/>
          <w:u w:val="single"/>
        </w:rPr>
        <w:lastRenderedPageBreak/>
        <w:t>MODALITÀ DI VALUTAZIONE E DI RECUPERO</w:t>
      </w:r>
    </w:p>
    <w:p w14:paraId="410FBF33" w14:textId="77777777" w:rsidR="00706126" w:rsidRPr="00706126" w:rsidRDefault="00706126" w:rsidP="00706126">
      <w:pPr>
        <w:jc w:val="both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Nel corso di ciascun quadrimestre si prevedono almeno 3 prove, riconducibili a diverse tipologie, coerenti con le strategie metodologico-didattiche adottate e funzionali all’accertamento degli obiettivi e dei risultati di apprendimento, declinati in competenze, conoscenze e abilità.</w:t>
      </w:r>
    </w:p>
    <w:p w14:paraId="1426D6BB" w14:textId="77777777" w:rsidR="00706126" w:rsidRPr="00706126" w:rsidRDefault="00706126" w:rsidP="00706126">
      <w:pPr>
        <w:jc w:val="both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Per la valutazione delle prove scritte si utilizzerà la griglia approvata dal Dipartimento di Lettere.</w:t>
      </w:r>
    </w:p>
    <w:p w14:paraId="31087730" w14:textId="77777777" w:rsidR="00706126" w:rsidRPr="00706126" w:rsidRDefault="00706126" w:rsidP="00706126">
      <w:pPr>
        <w:rPr>
          <w:rFonts w:ascii="Calibri Light" w:hAnsi="Calibri Light" w:cs="Calibri Light"/>
          <w:color w:val="000000"/>
        </w:rPr>
      </w:pPr>
    </w:p>
    <w:p w14:paraId="2CD12935" w14:textId="77777777" w:rsidR="00706126" w:rsidRPr="00706126" w:rsidRDefault="00706126" w:rsidP="00706126">
      <w:pPr>
        <w:jc w:val="both"/>
        <w:rPr>
          <w:rFonts w:ascii="Calibri Light" w:hAnsi="Calibri Light" w:cs="Calibri Light"/>
          <w:b/>
          <w:color w:val="000000"/>
        </w:rPr>
      </w:pPr>
      <w:r w:rsidRPr="00706126">
        <w:rPr>
          <w:rFonts w:ascii="Calibri Light" w:hAnsi="Calibri Light" w:cs="Calibri Light"/>
          <w:b/>
          <w:color w:val="000000"/>
        </w:rPr>
        <w:t>Modalità di recupero</w:t>
      </w:r>
    </w:p>
    <w:p w14:paraId="6F2695A4" w14:textId="77777777" w:rsidR="00706126" w:rsidRPr="00706126" w:rsidRDefault="00706126" w:rsidP="00706126">
      <w:pPr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Recupero curricolare in itinere</w:t>
      </w:r>
    </w:p>
    <w:p w14:paraId="3647A80B" w14:textId="77777777" w:rsidR="00706126" w:rsidRPr="00706126" w:rsidRDefault="00706126" w:rsidP="00706126">
      <w:pPr>
        <w:numPr>
          <w:ilvl w:val="0"/>
          <w:numId w:val="15"/>
        </w:numPr>
        <w:spacing w:after="0" w:line="240" w:lineRule="auto"/>
        <w:jc w:val="both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>Pausa didattica</w:t>
      </w:r>
      <w:r w:rsidRPr="00706126">
        <w:rPr>
          <w:rFonts w:ascii="Calibri Light" w:hAnsi="Calibri Light" w:cs="Calibri Light"/>
          <w:color w:val="000000"/>
        </w:rPr>
        <w:tab/>
      </w:r>
    </w:p>
    <w:p w14:paraId="76068463" w14:textId="77777777" w:rsidR="00706126" w:rsidRPr="00706126" w:rsidRDefault="00706126" w:rsidP="00706126">
      <w:pPr>
        <w:numPr>
          <w:ilvl w:val="0"/>
          <w:numId w:val="15"/>
        </w:numPr>
        <w:spacing w:after="0" w:line="240" w:lineRule="auto"/>
        <w:jc w:val="both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 xml:space="preserve">Eventuali sportelli didattici e/o corsi IDEI </w:t>
      </w:r>
      <w:r w:rsidRPr="00706126">
        <w:rPr>
          <w:rFonts w:ascii="Calibri Light" w:hAnsi="Calibri Light" w:cs="Calibri Light"/>
          <w:color w:val="000000"/>
        </w:rPr>
        <w:tab/>
      </w:r>
    </w:p>
    <w:p w14:paraId="7311B45C" w14:textId="77777777" w:rsidR="00706126" w:rsidRPr="00706126" w:rsidRDefault="00706126" w:rsidP="00706126">
      <w:pPr>
        <w:jc w:val="both"/>
        <w:rPr>
          <w:rFonts w:ascii="Calibri Light" w:hAnsi="Calibri Light" w:cs="Calibri Light"/>
          <w:color w:val="000000"/>
        </w:rPr>
      </w:pPr>
    </w:p>
    <w:p w14:paraId="09412AEE" w14:textId="77777777" w:rsidR="00706126" w:rsidRPr="00706126" w:rsidRDefault="00706126" w:rsidP="00706126">
      <w:pPr>
        <w:spacing w:before="120" w:after="0" w:line="240" w:lineRule="auto"/>
        <w:rPr>
          <w:rFonts w:ascii="Calibri Light" w:hAnsi="Calibri Light" w:cs="Calibri Light"/>
          <w:color w:val="000000"/>
        </w:rPr>
      </w:pPr>
    </w:p>
    <w:p w14:paraId="2418A988" w14:textId="77777777" w:rsidR="00706126" w:rsidRPr="00706126" w:rsidRDefault="00706126" w:rsidP="00706126">
      <w:pPr>
        <w:spacing w:before="120" w:after="0" w:line="240" w:lineRule="auto"/>
        <w:ind w:left="340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  <w:color w:val="000000"/>
        </w:rPr>
        <w:t xml:space="preserve">Santeramo in Colle, </w:t>
      </w:r>
      <w:r w:rsidRPr="00706126">
        <w:rPr>
          <w:rFonts w:ascii="Calibri Light" w:hAnsi="Calibri Light" w:cs="Calibri Light"/>
        </w:rPr>
        <w:t>24</w:t>
      </w:r>
      <w:r w:rsidRPr="00706126">
        <w:rPr>
          <w:rFonts w:ascii="Calibri Light" w:hAnsi="Calibri Light" w:cs="Calibri Light"/>
          <w:color w:val="000000"/>
        </w:rPr>
        <w:t>/11/202</w:t>
      </w:r>
      <w:r w:rsidRPr="00706126">
        <w:rPr>
          <w:rFonts w:ascii="Calibri Light" w:hAnsi="Calibri Light" w:cs="Calibri Light"/>
        </w:rPr>
        <w:t>5</w:t>
      </w:r>
      <w:r w:rsidRPr="00706126">
        <w:rPr>
          <w:rFonts w:ascii="Calibri Light" w:hAnsi="Calibri Light" w:cs="Calibri Light"/>
          <w:color w:val="000000"/>
        </w:rPr>
        <w:tab/>
      </w:r>
      <w:r w:rsidRPr="00706126">
        <w:rPr>
          <w:rFonts w:ascii="Calibri Light" w:hAnsi="Calibri Light" w:cs="Calibri Light"/>
          <w:color w:val="000000"/>
        </w:rPr>
        <w:tab/>
      </w:r>
      <w:r w:rsidRPr="00706126">
        <w:rPr>
          <w:rFonts w:ascii="Calibri Light" w:hAnsi="Calibri Light" w:cs="Calibri Light"/>
          <w:color w:val="000000"/>
        </w:rPr>
        <w:tab/>
      </w:r>
      <w:r w:rsidRPr="00706126">
        <w:rPr>
          <w:rFonts w:ascii="Calibri Light" w:hAnsi="Calibri Light" w:cs="Calibri Light"/>
          <w:color w:val="000000"/>
        </w:rPr>
        <w:tab/>
      </w:r>
      <w:r w:rsidRPr="00706126">
        <w:rPr>
          <w:rFonts w:ascii="Calibri Light" w:hAnsi="Calibri Light" w:cs="Calibri Light"/>
          <w:color w:val="000000"/>
        </w:rPr>
        <w:tab/>
      </w:r>
      <w:r w:rsidRPr="00706126">
        <w:rPr>
          <w:rFonts w:ascii="Calibri Light" w:hAnsi="Calibri Light" w:cs="Calibri Light"/>
          <w:color w:val="000000"/>
        </w:rPr>
        <w:tab/>
      </w:r>
      <w:r w:rsidRPr="00706126">
        <w:rPr>
          <w:rFonts w:ascii="Calibri Light" w:hAnsi="Calibri Light" w:cs="Calibri Light"/>
          <w:color w:val="000000"/>
        </w:rPr>
        <w:tab/>
        <w:t>Il docente</w:t>
      </w:r>
    </w:p>
    <w:p w14:paraId="612C7B4E" w14:textId="77777777" w:rsidR="00706126" w:rsidRPr="00706126" w:rsidRDefault="00706126" w:rsidP="00351E87">
      <w:pPr>
        <w:spacing w:before="120" w:after="0" w:line="240" w:lineRule="auto"/>
        <w:ind w:left="7080" w:firstLine="708"/>
        <w:rPr>
          <w:rFonts w:ascii="Calibri Light" w:hAnsi="Calibri Light" w:cs="Calibri Light"/>
          <w:color w:val="000000"/>
        </w:rPr>
      </w:pPr>
      <w:r w:rsidRPr="00706126">
        <w:rPr>
          <w:rFonts w:ascii="Calibri Light" w:hAnsi="Calibri Light" w:cs="Calibri Light"/>
        </w:rPr>
        <w:t>Rocco Dituri</w:t>
      </w:r>
    </w:p>
    <w:p w14:paraId="658071AC" w14:textId="77777777" w:rsidR="0073203F" w:rsidRPr="00706126" w:rsidRDefault="0073203F">
      <w:pPr>
        <w:rPr>
          <w:rFonts w:ascii="Calibri Light" w:hAnsi="Calibri Light" w:cs="Calibri Light"/>
        </w:rPr>
      </w:pPr>
    </w:p>
    <w:sectPr w:rsidR="0073203F" w:rsidRPr="00706126" w:rsidSect="00351E8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015"/>
    <w:multiLevelType w:val="multilevel"/>
    <w:tmpl w:val="1C0EAFE4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70379A"/>
    <w:multiLevelType w:val="multilevel"/>
    <w:tmpl w:val="935A815C"/>
    <w:lvl w:ilvl="0">
      <w:start w:val="1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A01303"/>
    <w:multiLevelType w:val="multilevel"/>
    <w:tmpl w:val="14125350"/>
    <w:lvl w:ilvl="0">
      <w:start w:val="3"/>
      <w:numFmt w:val="decimal"/>
      <w:lvlText w:val="%1."/>
      <w:lvlJc w:val="left"/>
      <w:pPr>
        <w:ind w:left="840" w:hanging="360"/>
      </w:p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4114F86"/>
    <w:multiLevelType w:val="multilevel"/>
    <w:tmpl w:val="328EF55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E024EEA"/>
    <w:multiLevelType w:val="hybridMultilevel"/>
    <w:tmpl w:val="38E882B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E680CCB"/>
    <w:multiLevelType w:val="multilevel"/>
    <w:tmpl w:val="15A84E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862344E"/>
    <w:multiLevelType w:val="multilevel"/>
    <w:tmpl w:val="7FF4174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39535F44"/>
    <w:multiLevelType w:val="hybridMultilevel"/>
    <w:tmpl w:val="0F103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D395D"/>
    <w:multiLevelType w:val="hybridMultilevel"/>
    <w:tmpl w:val="C88E6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A4868"/>
    <w:multiLevelType w:val="hybridMultilevel"/>
    <w:tmpl w:val="FB4E63D2"/>
    <w:lvl w:ilvl="0" w:tplc="0410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0" w15:restartNumberingAfterBreak="0">
    <w:nsid w:val="4E4F61D7"/>
    <w:multiLevelType w:val="multilevel"/>
    <w:tmpl w:val="66649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32925DC"/>
    <w:multiLevelType w:val="multilevel"/>
    <w:tmpl w:val="4BE28934"/>
    <w:lvl w:ilvl="0">
      <w:start w:val="1"/>
      <w:numFmt w:val="bullet"/>
      <w:pStyle w:val="Titolo1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542A0DE4"/>
    <w:multiLevelType w:val="multilevel"/>
    <w:tmpl w:val="3B6C050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B0034F7"/>
    <w:multiLevelType w:val="multilevel"/>
    <w:tmpl w:val="2F3ECA6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 w15:restartNumberingAfterBreak="0">
    <w:nsid w:val="70583517"/>
    <w:multiLevelType w:val="multilevel"/>
    <w:tmpl w:val="FBFEF7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72FE3B9D"/>
    <w:multiLevelType w:val="multilevel"/>
    <w:tmpl w:val="49606C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76063963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847903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9941609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946495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637255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336619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8397760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1944229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69634967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91866275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81051569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479271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057064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14107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572086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8074307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923"/>
    <w:rsid w:val="000F4046"/>
    <w:rsid w:val="001620E0"/>
    <w:rsid w:val="00351E87"/>
    <w:rsid w:val="00706126"/>
    <w:rsid w:val="0073203F"/>
    <w:rsid w:val="008574DE"/>
    <w:rsid w:val="00950923"/>
    <w:rsid w:val="00C829E0"/>
    <w:rsid w:val="00E0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E102"/>
  <w15:chartTrackingRefBased/>
  <w15:docId w15:val="{9B9B2C53-166D-4A17-B2D7-9C9029C8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6126"/>
    <w:pPr>
      <w:spacing w:line="256" w:lineRule="auto"/>
    </w:pPr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0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0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0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0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0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0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0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0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0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0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0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0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09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09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09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09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09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09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0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0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0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0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0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0923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9509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09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0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09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0923"/>
    <w:rPr>
      <w:b/>
      <w:bCs/>
      <w:smallCaps/>
      <w:color w:val="0F4761" w:themeColor="accent1" w:themeShade="BF"/>
      <w:spacing w:val="5"/>
    </w:rPr>
  </w:style>
  <w:style w:type="paragraph" w:customStyle="1" w:styleId="Titolo11">
    <w:name w:val="Titolo 11"/>
    <w:basedOn w:val="Normale"/>
    <w:next w:val="Normale"/>
    <w:qFormat/>
    <w:rsid w:val="00706126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3274</Words>
  <Characters>18667</Characters>
  <Application>Microsoft Office Word</Application>
  <DocSecurity>0</DocSecurity>
  <Lines>155</Lines>
  <Paragraphs>43</Paragraphs>
  <ScaleCrop>false</ScaleCrop>
  <Company/>
  <LinksUpToDate>false</LinksUpToDate>
  <CharactersWithSpaces>21898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DITURI</dc:creator>
  <cp:keywords/>
  <dc:description/>
  <cp:lastModifiedBy>ROCCO DITURI</cp:lastModifiedBy>
  <cp:revision>5</cp:revision>
  <dcterms:created xsi:type="dcterms:W3CDTF">2025-11-23T09:50:00Z</dcterms:created>
  <dcterms:modified xsi:type="dcterms:W3CDTF">2025-11-23T10:00:00Z</dcterms:modified>
</cp:coreProperties>
</file>