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29B" w:rsidRPr="00196894" w:rsidRDefault="0005188C" w:rsidP="00B00306">
      <w:pPr>
        <w:pStyle w:val="Default"/>
        <w:jc w:val="center"/>
        <w:rPr>
          <w:b/>
          <w:bCs/>
        </w:rPr>
      </w:pPr>
      <w:r w:rsidRPr="00196894">
        <w:rPr>
          <w:b/>
          <w:bCs/>
          <w:noProof/>
        </w:rPr>
        <w:drawing>
          <wp:inline distT="0" distB="0" distL="0" distR="0">
            <wp:extent cx="6120130" cy="174180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uova_intestazione_iiss_sett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88C" w:rsidRPr="00196894" w:rsidRDefault="0005188C" w:rsidP="00B00306">
      <w:pPr>
        <w:pStyle w:val="Default"/>
        <w:jc w:val="center"/>
        <w:rPr>
          <w:b/>
          <w:bCs/>
        </w:rPr>
      </w:pPr>
    </w:p>
    <w:p w:rsidR="0005188C" w:rsidRPr="00196894" w:rsidRDefault="0005188C" w:rsidP="00B00306">
      <w:pPr>
        <w:pStyle w:val="Default"/>
        <w:jc w:val="center"/>
        <w:rPr>
          <w:b/>
          <w:bCs/>
        </w:rPr>
      </w:pPr>
    </w:p>
    <w:p w:rsidR="0005188C" w:rsidRPr="00196894" w:rsidRDefault="0005188C" w:rsidP="00B00306">
      <w:pPr>
        <w:pStyle w:val="Default"/>
        <w:jc w:val="center"/>
        <w:rPr>
          <w:b/>
          <w:bCs/>
        </w:rPr>
      </w:pPr>
    </w:p>
    <w:p w:rsidR="00553F57" w:rsidRPr="00196894" w:rsidRDefault="002D229B" w:rsidP="00B00306">
      <w:pPr>
        <w:pStyle w:val="Default"/>
        <w:jc w:val="center"/>
        <w:rPr>
          <w:b/>
          <w:bCs/>
        </w:rPr>
      </w:pPr>
      <w:r w:rsidRPr="00196894">
        <w:rPr>
          <w:b/>
          <w:bCs/>
          <w:sz w:val="28"/>
          <w:szCs w:val="28"/>
        </w:rPr>
        <w:t xml:space="preserve">PROGRAMMAZIONE </w:t>
      </w:r>
      <w:r w:rsidR="00191118">
        <w:rPr>
          <w:b/>
          <w:bCs/>
          <w:sz w:val="28"/>
          <w:szCs w:val="28"/>
        </w:rPr>
        <w:t>INDIVIDUALE</w:t>
      </w:r>
      <w:r w:rsidR="000A527F">
        <w:rPr>
          <w:b/>
          <w:bCs/>
          <w:sz w:val="28"/>
          <w:szCs w:val="28"/>
        </w:rPr>
        <w:t>PER COMPETENZE</w:t>
      </w:r>
    </w:p>
    <w:p w:rsidR="002D229B" w:rsidRPr="00196894" w:rsidRDefault="002D229B" w:rsidP="00B00306">
      <w:pPr>
        <w:pStyle w:val="Default"/>
        <w:rPr>
          <w:bCs/>
        </w:rPr>
      </w:pPr>
    </w:p>
    <w:p w:rsidR="002D229B" w:rsidRPr="00196894" w:rsidRDefault="002D229B" w:rsidP="00B00306">
      <w:pPr>
        <w:pStyle w:val="Default"/>
        <w:rPr>
          <w:bCs/>
        </w:rPr>
      </w:pPr>
      <w:r w:rsidRPr="00196894">
        <w:rPr>
          <w:bCs/>
        </w:rPr>
        <w:t xml:space="preserve">ISTITUTO: </w:t>
      </w:r>
      <w:r w:rsidRPr="00196894">
        <w:rPr>
          <w:b/>
          <w:bCs/>
          <w:color w:val="auto"/>
        </w:rPr>
        <w:t>I.I.S.S</w:t>
      </w:r>
      <w:r w:rsidRPr="00196894">
        <w:rPr>
          <w:b/>
          <w:bCs/>
          <w:i/>
          <w:color w:val="auto"/>
        </w:rPr>
        <w:t>.</w:t>
      </w:r>
      <w:r w:rsidRPr="00196894">
        <w:rPr>
          <w:bCs/>
          <w:i/>
          <w:color w:val="auto"/>
        </w:rPr>
        <w:t xml:space="preserve"> PIETRO </w:t>
      </w:r>
      <w:r w:rsidR="00F05051" w:rsidRPr="00196894">
        <w:rPr>
          <w:bCs/>
          <w:i/>
          <w:color w:val="auto"/>
        </w:rPr>
        <w:t>SETTE</w:t>
      </w:r>
      <w:r w:rsidR="004066E5" w:rsidRPr="00196894">
        <w:rPr>
          <w:bCs/>
        </w:rPr>
        <w:t xml:space="preserve">ANNO SCOLASTICO </w:t>
      </w:r>
      <w:r w:rsidR="004066E5" w:rsidRPr="00196894">
        <w:rPr>
          <w:b/>
          <w:bCs/>
          <w:color w:val="FF0000"/>
        </w:rPr>
        <w:t>20</w:t>
      </w:r>
      <w:r w:rsidR="00FC5A19">
        <w:rPr>
          <w:b/>
          <w:bCs/>
          <w:color w:val="FF0000"/>
        </w:rPr>
        <w:t>25</w:t>
      </w:r>
      <w:r w:rsidR="004066E5" w:rsidRPr="00196894">
        <w:rPr>
          <w:b/>
          <w:bCs/>
          <w:color w:val="FF0000"/>
        </w:rPr>
        <w:t>/20</w:t>
      </w:r>
      <w:r w:rsidR="00F05CF9">
        <w:rPr>
          <w:b/>
          <w:bCs/>
          <w:color w:val="FF0000"/>
        </w:rPr>
        <w:t>2</w:t>
      </w:r>
      <w:r w:rsidR="00FC5A19">
        <w:rPr>
          <w:b/>
          <w:bCs/>
          <w:color w:val="FF0000"/>
        </w:rPr>
        <w:t>6</w:t>
      </w:r>
    </w:p>
    <w:p w:rsidR="002D229B" w:rsidRPr="00196894" w:rsidRDefault="002D229B" w:rsidP="00B00306">
      <w:pPr>
        <w:pStyle w:val="Default"/>
        <w:jc w:val="center"/>
      </w:pPr>
    </w:p>
    <w:p w:rsidR="002D229B" w:rsidRPr="00196894" w:rsidRDefault="00887E76" w:rsidP="00B00306">
      <w:pPr>
        <w:pStyle w:val="Default"/>
      </w:pPr>
      <w:r w:rsidRPr="00196894">
        <w:t xml:space="preserve">INDIRIZZO: </w:t>
      </w:r>
      <w:r w:rsidRPr="00196894">
        <w:rPr>
          <w:b/>
          <w:color w:val="FF0000"/>
        </w:rPr>
        <w:t>LICEO SCIENTIFICO</w:t>
      </w:r>
    </w:p>
    <w:p w:rsidR="002D229B" w:rsidRPr="00196894" w:rsidRDefault="002D229B" w:rsidP="00B00306">
      <w:pPr>
        <w:pStyle w:val="Default"/>
      </w:pPr>
    </w:p>
    <w:p w:rsidR="002D229B" w:rsidRPr="00196894" w:rsidRDefault="00F05051" w:rsidP="00B00306">
      <w:pPr>
        <w:pStyle w:val="Default"/>
        <w:rPr>
          <w:b/>
        </w:rPr>
      </w:pPr>
      <w:r w:rsidRPr="00196894">
        <w:t xml:space="preserve">CLASSE </w:t>
      </w:r>
      <w:r w:rsidR="008B7685">
        <w:rPr>
          <w:b/>
          <w:color w:val="FF0000"/>
        </w:rPr>
        <w:t>V</w:t>
      </w:r>
      <w:r w:rsidR="002D229B" w:rsidRPr="00196894">
        <w:t xml:space="preserve"> SEZIONE </w:t>
      </w:r>
      <w:r w:rsidR="00B612E7">
        <w:rPr>
          <w:b/>
          <w:color w:val="FF0000"/>
        </w:rPr>
        <w:t>A</w:t>
      </w:r>
      <w:r w:rsidR="00E166B3">
        <w:rPr>
          <w:b/>
          <w:color w:val="FF0000"/>
        </w:rPr>
        <w:t xml:space="preserve"> </w:t>
      </w:r>
      <w:r w:rsidR="00B612E7" w:rsidRPr="00B612E7">
        <w:rPr>
          <w:bCs/>
          <w:color w:val="auto"/>
        </w:rPr>
        <w:t>opzione</w:t>
      </w:r>
      <w:r w:rsidR="00B612E7">
        <w:rPr>
          <w:b/>
          <w:color w:val="FF0000"/>
        </w:rPr>
        <w:t xml:space="preserve"> Scienze applicate</w:t>
      </w:r>
    </w:p>
    <w:p w:rsidR="002D229B" w:rsidRPr="00196894" w:rsidRDefault="002D229B" w:rsidP="00B00306">
      <w:pPr>
        <w:pStyle w:val="Default"/>
      </w:pPr>
    </w:p>
    <w:p w:rsidR="002D229B" w:rsidRPr="00196894" w:rsidRDefault="00887E76" w:rsidP="00B00306">
      <w:pPr>
        <w:pStyle w:val="Default"/>
        <w:rPr>
          <w:b/>
        </w:rPr>
      </w:pPr>
      <w:r w:rsidRPr="00196894">
        <w:t xml:space="preserve">DISCIPLINA: </w:t>
      </w:r>
      <w:r w:rsidRPr="00196894">
        <w:rPr>
          <w:b/>
          <w:color w:val="FF0000"/>
        </w:rPr>
        <w:t>SCIENZE NATURALI</w:t>
      </w:r>
    </w:p>
    <w:p w:rsidR="002D229B" w:rsidRPr="00196894" w:rsidRDefault="002D229B" w:rsidP="00B00306">
      <w:pPr>
        <w:pStyle w:val="Default"/>
      </w:pPr>
    </w:p>
    <w:p w:rsidR="002D229B" w:rsidRPr="00196894" w:rsidRDefault="00F05051" w:rsidP="00B00306">
      <w:pPr>
        <w:pStyle w:val="Default"/>
        <w:rPr>
          <w:b/>
        </w:rPr>
      </w:pPr>
      <w:r w:rsidRPr="00196894">
        <w:t>DOCENTE</w:t>
      </w:r>
      <w:r w:rsidR="00887E76" w:rsidRPr="00196894">
        <w:t xml:space="preserve">: </w:t>
      </w:r>
      <w:r w:rsidR="00887E76" w:rsidRPr="00196894">
        <w:rPr>
          <w:b/>
          <w:color w:val="FF0000"/>
        </w:rPr>
        <w:t>PARISI NICOLA</w:t>
      </w:r>
    </w:p>
    <w:p w:rsidR="00887E76" w:rsidRPr="00196894" w:rsidRDefault="00887E76" w:rsidP="00B00306">
      <w:pPr>
        <w:pStyle w:val="Default"/>
      </w:pPr>
    </w:p>
    <w:p w:rsidR="002D229B" w:rsidRPr="00196894" w:rsidRDefault="002D229B" w:rsidP="00B00306">
      <w:pPr>
        <w:pStyle w:val="Default"/>
        <w:rPr>
          <w:b/>
        </w:rPr>
      </w:pPr>
      <w:r w:rsidRPr="00196894">
        <w:t xml:space="preserve">QUADRO </w:t>
      </w:r>
      <w:r w:rsidR="00F05051" w:rsidRPr="00196894">
        <w:t>ORARIO (</w:t>
      </w:r>
      <w:r w:rsidRPr="00196894">
        <w:t>N. ore settimanali nella classe)</w:t>
      </w:r>
      <w:r w:rsidR="00887E76" w:rsidRPr="00196894">
        <w:t xml:space="preserve">: </w:t>
      </w:r>
      <w:r w:rsidR="00B612E7">
        <w:rPr>
          <w:b/>
        </w:rPr>
        <w:t>5</w:t>
      </w:r>
    </w:p>
    <w:p w:rsidR="002D229B" w:rsidRPr="00196894" w:rsidRDefault="002D229B" w:rsidP="00B00306">
      <w:pPr>
        <w:pStyle w:val="Default"/>
      </w:pPr>
    </w:p>
    <w:p w:rsidR="002D229B" w:rsidRPr="00196894" w:rsidRDefault="002D229B" w:rsidP="00B00306">
      <w:pPr>
        <w:pStyle w:val="Default"/>
      </w:pPr>
    </w:p>
    <w:p w:rsidR="006F1317" w:rsidRPr="00196894" w:rsidRDefault="006F1317" w:rsidP="006F1317">
      <w:pPr>
        <w:pStyle w:val="Default"/>
        <w:numPr>
          <w:ilvl w:val="0"/>
          <w:numId w:val="6"/>
        </w:numPr>
        <w:spacing w:line="360" w:lineRule="auto"/>
        <w:ind w:left="284" w:hanging="284"/>
        <w:rPr>
          <w:b/>
          <w:highlight w:val="yellow"/>
        </w:rPr>
      </w:pPr>
      <w:r w:rsidRPr="00196894">
        <w:rPr>
          <w:b/>
          <w:highlight w:val="yellow"/>
        </w:rPr>
        <w:t xml:space="preserve">FINALITÀ DELL’INDIRIZZO  </w:t>
      </w:r>
    </w:p>
    <w:p w:rsidR="006F1317" w:rsidRPr="00196894" w:rsidRDefault="006F1317" w:rsidP="006F1317">
      <w:pPr>
        <w:tabs>
          <w:tab w:val="left" w:pos="5400"/>
        </w:tabs>
        <w:autoSpaceDE w:val="0"/>
        <w:autoSpaceDN w:val="0"/>
        <w:adjustRightInd w:val="0"/>
        <w:ind w:left="284"/>
        <w:jc w:val="both"/>
      </w:pPr>
    </w:p>
    <w:p w:rsidR="006F1317" w:rsidRPr="00196894" w:rsidRDefault="006F1317" w:rsidP="00DA7499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196894">
        <w:rPr>
          <w:b/>
          <w:color w:val="000000"/>
        </w:rPr>
        <w:t xml:space="preserve">1) </w:t>
      </w:r>
      <w:r w:rsidRPr="00196894">
        <w:rPr>
          <w:color w:val="000000"/>
        </w:rPr>
        <w:t>Fornire allo studente competenze negli studi afferenti alla cultura scientifica-tecnologica con particolare riferimento alle scienze matematiche, fisiche, biologiche, informatiche.</w:t>
      </w:r>
    </w:p>
    <w:p w:rsidR="006F1317" w:rsidRPr="00196894" w:rsidRDefault="00B612E7" w:rsidP="00DA7499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b/>
          <w:color w:val="000000"/>
        </w:rPr>
        <w:t>2</w:t>
      </w:r>
      <w:r w:rsidR="006F1317" w:rsidRPr="00196894">
        <w:rPr>
          <w:b/>
          <w:color w:val="000000"/>
        </w:rPr>
        <w:t xml:space="preserve">) </w:t>
      </w:r>
      <w:r w:rsidR="006F1317" w:rsidRPr="00196894">
        <w:rPr>
          <w:color w:val="000000"/>
        </w:rPr>
        <w:t>Fornire allo studente i mezzi per poter elaborare analisi critiche dei fenomeni considerati,favorire la riflessione metodologica sulle procedure sperimentali e la ricerca di strategie atte a favorire la scoperta scientifica.</w:t>
      </w:r>
    </w:p>
    <w:p w:rsidR="006F1317" w:rsidRPr="00196894" w:rsidRDefault="00B612E7" w:rsidP="00DA7499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b/>
          <w:color w:val="000000"/>
        </w:rPr>
        <w:t>3</w:t>
      </w:r>
      <w:r w:rsidR="006F1317" w:rsidRPr="00196894">
        <w:rPr>
          <w:b/>
          <w:color w:val="000000"/>
        </w:rPr>
        <w:t xml:space="preserve">) </w:t>
      </w:r>
      <w:r w:rsidR="006F1317" w:rsidRPr="00196894">
        <w:rPr>
          <w:color w:val="000000"/>
        </w:rPr>
        <w:t>Saper applicare i metodi delle scienze in diversi ambiti.</w:t>
      </w:r>
    </w:p>
    <w:p w:rsidR="006F1317" w:rsidRDefault="00B612E7" w:rsidP="00DA7499">
      <w:pPr>
        <w:autoSpaceDE w:val="0"/>
        <w:autoSpaceDN w:val="0"/>
        <w:adjustRightInd w:val="0"/>
        <w:spacing w:line="360" w:lineRule="auto"/>
        <w:jc w:val="both"/>
        <w:rPr>
          <w:rFonts w:eastAsia="TTE18289B0t00"/>
        </w:rPr>
      </w:pPr>
      <w:r>
        <w:rPr>
          <w:rFonts w:eastAsia="TTE18289B0t00"/>
          <w:b/>
        </w:rPr>
        <w:t>4</w:t>
      </w:r>
      <w:r w:rsidR="006F1317" w:rsidRPr="00196894">
        <w:rPr>
          <w:rFonts w:eastAsia="TTE18289B0t00"/>
          <w:b/>
        </w:rPr>
        <w:t xml:space="preserve">) </w:t>
      </w:r>
      <w:r w:rsidR="006F1317" w:rsidRPr="00196894">
        <w:rPr>
          <w:rFonts w:eastAsia="TTE18289B0t00"/>
        </w:rPr>
        <w:t>Possedere i contenuti fondamentali delle scienze fisiche e delle scienze naturali (chimica, biologia, scienze della terra, astronomia), padroneggiandone le procedur</w:t>
      </w:r>
      <w:r w:rsidR="00191118">
        <w:rPr>
          <w:rFonts w:eastAsia="TTE18289B0t00"/>
        </w:rPr>
        <w:t>e e i metodi di indagine propri</w:t>
      </w:r>
      <w:r w:rsidR="006F1317" w:rsidRPr="00196894">
        <w:rPr>
          <w:rFonts w:eastAsia="TTE18289B0t00"/>
        </w:rPr>
        <w:t>.</w:t>
      </w:r>
    </w:p>
    <w:p w:rsidR="00C709A1" w:rsidRPr="00C709A1" w:rsidRDefault="00C709A1" w:rsidP="00C709A1">
      <w:pPr>
        <w:tabs>
          <w:tab w:val="left" w:pos="5400"/>
        </w:tabs>
        <w:autoSpaceDE w:val="0"/>
        <w:autoSpaceDN w:val="0"/>
        <w:adjustRightInd w:val="0"/>
        <w:spacing w:line="276" w:lineRule="auto"/>
        <w:jc w:val="both"/>
        <w:rPr>
          <w:i/>
        </w:rPr>
      </w:pPr>
      <w:r w:rsidRPr="00C709A1">
        <w:rPr>
          <w:i/>
        </w:rPr>
        <w:t>Il percorso del liceo scientifico è indirizzato allo studio del nesso tra cultura scientifica e tradizione umanistica. Favorisce l’acquisizione delle conoscenze e dei metodi propri della matematica, della fisica e delle scienze naturali. Guida lo studente ad approfondire e a sviluppare le conoscenze e le abilità e a maturare le competenze necessarie per seguire lo sviluppo della ricerca scientifica e tecnologica e per individuare le interazioni tra le diverse forme del sapere, assicurando la padronanza dei linguaggi, delle tecniche e delle metodologie relative, anche attraverso la pratica laboratoriale.</w:t>
      </w:r>
    </w:p>
    <w:p w:rsidR="00070F9D" w:rsidRDefault="00070F9D" w:rsidP="006F1317">
      <w:pPr>
        <w:autoSpaceDE w:val="0"/>
        <w:autoSpaceDN w:val="0"/>
        <w:adjustRightInd w:val="0"/>
        <w:spacing w:line="360" w:lineRule="auto"/>
        <w:jc w:val="both"/>
        <w:rPr>
          <w:rFonts w:eastAsia="TTE18289B0t00"/>
        </w:rPr>
      </w:pPr>
    </w:p>
    <w:p w:rsidR="00B612E7" w:rsidRDefault="00B612E7" w:rsidP="006F1317">
      <w:pPr>
        <w:autoSpaceDE w:val="0"/>
        <w:autoSpaceDN w:val="0"/>
        <w:adjustRightInd w:val="0"/>
        <w:spacing w:line="360" w:lineRule="auto"/>
        <w:jc w:val="both"/>
        <w:rPr>
          <w:rFonts w:eastAsia="TTE18289B0t00"/>
        </w:rPr>
      </w:pPr>
    </w:p>
    <w:p w:rsidR="006F1317" w:rsidRPr="00196894" w:rsidRDefault="006F1317" w:rsidP="006F1317">
      <w:pPr>
        <w:pStyle w:val="Default"/>
        <w:spacing w:line="480" w:lineRule="auto"/>
        <w:rPr>
          <w:b/>
        </w:rPr>
      </w:pPr>
      <w:r w:rsidRPr="00196894">
        <w:rPr>
          <w:b/>
          <w:highlight w:val="yellow"/>
        </w:rPr>
        <w:lastRenderedPageBreak/>
        <w:t>2.  ANALISI DELLA SITUAZIONE DI PARTENZA</w:t>
      </w:r>
    </w:p>
    <w:p w:rsidR="006F1317" w:rsidRPr="00196894" w:rsidRDefault="006F1317" w:rsidP="006F1317">
      <w:pPr>
        <w:pStyle w:val="Default"/>
        <w:spacing w:line="360" w:lineRule="auto"/>
      </w:pPr>
      <w:r w:rsidRPr="00196894">
        <w:rPr>
          <w:caps/>
        </w:rPr>
        <w:t>Profilo generale della classe</w:t>
      </w:r>
    </w:p>
    <w:p w:rsidR="00196894" w:rsidRPr="00196894" w:rsidRDefault="00A1720B" w:rsidP="006F1317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La classe è costituita da </w:t>
      </w:r>
      <w:r w:rsidR="00C709A1">
        <w:rPr>
          <w:color w:val="000000"/>
        </w:rPr>
        <w:t>2</w:t>
      </w:r>
      <w:r w:rsidR="00FC5A19">
        <w:rPr>
          <w:color w:val="000000"/>
        </w:rPr>
        <w:t>2</w:t>
      </w:r>
      <w:r w:rsidR="00F05CF9">
        <w:rPr>
          <w:color w:val="000000"/>
        </w:rPr>
        <w:t xml:space="preserve"> studen</w:t>
      </w:r>
      <w:r w:rsidR="00B612E7">
        <w:rPr>
          <w:color w:val="000000"/>
        </w:rPr>
        <w:t xml:space="preserve">ti, </w:t>
      </w:r>
      <w:r w:rsidR="00FC5A19">
        <w:rPr>
          <w:color w:val="000000"/>
        </w:rPr>
        <w:t>6</w:t>
      </w:r>
      <w:r w:rsidR="00B612E7">
        <w:rPr>
          <w:color w:val="000000"/>
        </w:rPr>
        <w:t xml:space="preserve"> ragazze e 1</w:t>
      </w:r>
      <w:r w:rsidR="00FC5A19">
        <w:rPr>
          <w:color w:val="000000"/>
        </w:rPr>
        <w:t>6</w:t>
      </w:r>
      <w:r w:rsidR="00B612E7">
        <w:rPr>
          <w:color w:val="000000"/>
        </w:rPr>
        <w:t xml:space="preserve"> ragazzi</w:t>
      </w:r>
      <w:r w:rsidR="001C49D5">
        <w:rPr>
          <w:color w:val="000000"/>
        </w:rPr>
        <w:t>.</w:t>
      </w:r>
      <w:r w:rsidR="00FC5A19">
        <w:rPr>
          <w:color w:val="000000"/>
        </w:rPr>
        <w:t xml:space="preserve"> </w:t>
      </w:r>
      <w:r w:rsidR="00196894" w:rsidRPr="00196894">
        <w:rPr>
          <w:color w:val="000000"/>
        </w:rPr>
        <w:t>L</w:t>
      </w:r>
      <w:r w:rsidR="00B63992" w:rsidRPr="00196894">
        <w:rPr>
          <w:color w:val="000000"/>
        </w:rPr>
        <w:t xml:space="preserve">a </w:t>
      </w:r>
      <w:r>
        <w:rPr>
          <w:color w:val="000000"/>
        </w:rPr>
        <w:t>scolaresca</w:t>
      </w:r>
      <w:r w:rsidR="00B63992" w:rsidRPr="00196894">
        <w:rPr>
          <w:color w:val="000000"/>
        </w:rPr>
        <w:t xml:space="preserve"> risulta </w:t>
      </w:r>
      <w:r w:rsidR="00C709A1">
        <w:rPr>
          <w:color w:val="000000"/>
        </w:rPr>
        <w:t>abbastanza</w:t>
      </w:r>
      <w:r w:rsidR="00FC5A19">
        <w:rPr>
          <w:color w:val="000000"/>
        </w:rPr>
        <w:t xml:space="preserve"> </w:t>
      </w:r>
      <w:r w:rsidR="00B612E7">
        <w:rPr>
          <w:color w:val="000000"/>
        </w:rPr>
        <w:t>eter</w:t>
      </w:r>
      <w:r w:rsidR="00B63992" w:rsidRPr="00196894">
        <w:rPr>
          <w:color w:val="000000"/>
        </w:rPr>
        <w:t xml:space="preserve">ogenea </w:t>
      </w:r>
      <w:r w:rsidR="00FC5A19">
        <w:rPr>
          <w:color w:val="000000"/>
        </w:rPr>
        <w:t xml:space="preserve">sia </w:t>
      </w:r>
      <w:r w:rsidR="00B63992" w:rsidRPr="00196894">
        <w:rPr>
          <w:color w:val="000000"/>
        </w:rPr>
        <w:t xml:space="preserve">da un </w:t>
      </w:r>
      <w:r w:rsidR="001C49D5">
        <w:rPr>
          <w:color w:val="000000"/>
        </w:rPr>
        <w:t xml:space="preserve">punto di vista comportamentale </w:t>
      </w:r>
      <w:r w:rsidR="00FC5A19">
        <w:rPr>
          <w:color w:val="000000"/>
        </w:rPr>
        <w:t>sia</w:t>
      </w:r>
      <w:r w:rsidR="001C49D5">
        <w:rPr>
          <w:color w:val="000000"/>
        </w:rPr>
        <w:t xml:space="preserve"> </w:t>
      </w:r>
      <w:r w:rsidR="00C709A1">
        <w:rPr>
          <w:color w:val="000000"/>
        </w:rPr>
        <w:t>per quanto riguarda la</w:t>
      </w:r>
      <w:r w:rsidR="00FC5A19">
        <w:rPr>
          <w:color w:val="000000"/>
        </w:rPr>
        <w:t xml:space="preserve"> </w:t>
      </w:r>
      <w:r w:rsidR="006F1317" w:rsidRPr="00196894">
        <w:rPr>
          <w:color w:val="000000"/>
        </w:rPr>
        <w:t>partecipazione al dialogo educativo</w:t>
      </w:r>
      <w:r w:rsidR="00C709A1">
        <w:rPr>
          <w:color w:val="000000"/>
        </w:rPr>
        <w:t xml:space="preserve"> e </w:t>
      </w:r>
      <w:r w:rsidR="001C49D5">
        <w:rPr>
          <w:color w:val="000000"/>
        </w:rPr>
        <w:t>il loro</w:t>
      </w:r>
      <w:r w:rsidR="006F1317" w:rsidRPr="00196894">
        <w:rPr>
          <w:color w:val="000000"/>
        </w:rPr>
        <w:t xml:space="preserve"> impegno pomeridiano. </w:t>
      </w:r>
    </w:p>
    <w:p w:rsidR="00196894" w:rsidRDefault="00196894" w:rsidP="006F1317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196894">
        <w:rPr>
          <w:color w:val="000000"/>
        </w:rPr>
        <w:t xml:space="preserve">I dati rilevati </w:t>
      </w:r>
      <w:r w:rsidR="00070F9D">
        <w:rPr>
          <w:color w:val="000000"/>
        </w:rPr>
        <w:t>inizialmente</w:t>
      </w:r>
      <w:r w:rsidRPr="00196894">
        <w:rPr>
          <w:color w:val="000000"/>
        </w:rPr>
        <w:t xml:space="preserve"> indicano un livello generale, </w:t>
      </w:r>
      <w:r w:rsidR="00E4190A">
        <w:rPr>
          <w:color w:val="000000"/>
        </w:rPr>
        <w:t>riguardo ai prerequisiti</w:t>
      </w:r>
      <w:r w:rsidRPr="00196894">
        <w:rPr>
          <w:color w:val="000000"/>
        </w:rPr>
        <w:t xml:space="preserve"> possedut</w:t>
      </w:r>
      <w:r w:rsidR="00E4190A">
        <w:rPr>
          <w:color w:val="000000"/>
        </w:rPr>
        <w:t>i</w:t>
      </w:r>
      <w:r w:rsidRPr="00196894">
        <w:rPr>
          <w:color w:val="000000"/>
        </w:rPr>
        <w:t xml:space="preserve"> dagli studenti, </w:t>
      </w:r>
      <w:r w:rsidR="00882912">
        <w:rPr>
          <w:color w:val="000000"/>
        </w:rPr>
        <w:t xml:space="preserve">più che </w:t>
      </w:r>
      <w:r w:rsidR="00C709A1">
        <w:rPr>
          <w:color w:val="000000"/>
        </w:rPr>
        <w:t>sufficiente</w:t>
      </w:r>
      <w:r w:rsidR="00070F9D">
        <w:rPr>
          <w:color w:val="000000"/>
        </w:rPr>
        <w:t>.</w:t>
      </w:r>
    </w:p>
    <w:p w:rsidR="002B35A8" w:rsidRPr="00196894" w:rsidRDefault="002B35A8" w:rsidP="006F1317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6F1317" w:rsidRPr="00A134E6" w:rsidRDefault="006F1317" w:rsidP="006F1317">
      <w:pPr>
        <w:pStyle w:val="Default"/>
        <w:rPr>
          <w:sz w:val="16"/>
          <w:szCs w:val="16"/>
        </w:rPr>
      </w:pPr>
    </w:p>
    <w:p w:rsidR="006F1317" w:rsidRPr="00196894" w:rsidRDefault="006F1317" w:rsidP="006F1317">
      <w:pPr>
        <w:pStyle w:val="Default"/>
        <w:spacing w:line="276" w:lineRule="auto"/>
      </w:pPr>
      <w:r w:rsidRPr="00196894">
        <w:t>FONTI DI RILEVAZIONE DEI DATI</w:t>
      </w:r>
    </w:p>
    <w:p w:rsidR="006F1317" w:rsidRPr="002B35A8" w:rsidRDefault="006F1317" w:rsidP="00A758A2">
      <w:pPr>
        <w:pStyle w:val="Default"/>
        <w:spacing w:line="600" w:lineRule="auto"/>
      </w:pPr>
      <w:r w:rsidRPr="002B35A8">
        <w:t>Tecniche di osservazione</w:t>
      </w:r>
      <w:r w:rsidR="00C709A1">
        <w:t>.</w:t>
      </w:r>
      <w:r w:rsidR="00FC5A19">
        <w:t xml:space="preserve"> </w:t>
      </w:r>
      <w:r w:rsidR="00C709A1">
        <w:t>C</w:t>
      </w:r>
      <w:r w:rsidRPr="002B35A8">
        <w:t>olloqui con gli studenti.</w:t>
      </w:r>
      <w:r w:rsidR="00FC5A19">
        <w:t xml:space="preserve"> </w:t>
      </w:r>
      <w:r w:rsidR="00B612E7">
        <w:t>Prime verifiche</w:t>
      </w:r>
      <w:r w:rsidR="002B35A8" w:rsidRPr="002B35A8">
        <w:t>.</w:t>
      </w:r>
    </w:p>
    <w:p w:rsidR="00AB53F5" w:rsidRDefault="006F1317" w:rsidP="006F1317">
      <w:pPr>
        <w:pStyle w:val="Default"/>
        <w:spacing w:line="360" w:lineRule="auto"/>
      </w:pPr>
      <w:r w:rsidRPr="002E6C36">
        <w:t>LIVELLI DI PROFITTO</w:t>
      </w:r>
    </w:p>
    <w:tbl>
      <w:tblPr>
        <w:tblW w:w="9639" w:type="dxa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2694"/>
        <w:gridCol w:w="2409"/>
        <w:gridCol w:w="2410"/>
        <w:gridCol w:w="2126"/>
      </w:tblGrid>
      <w:tr w:rsidR="00AB53F5" w:rsidRPr="00EE6A19" w:rsidTr="002D36C8">
        <w:trPr>
          <w:trHeight w:val="884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3F5" w:rsidRPr="00EE6A19" w:rsidRDefault="00AB53F5" w:rsidP="00A758A2">
            <w:pPr>
              <w:pStyle w:val="Default"/>
              <w:rPr>
                <w:color w:val="auto"/>
              </w:rPr>
            </w:pPr>
            <w:r w:rsidRPr="00EE6A19">
              <w:rPr>
                <w:color w:val="auto"/>
              </w:rPr>
              <w:t>DISCIPLINA</w:t>
            </w:r>
          </w:p>
          <w:p w:rsidR="00AB53F5" w:rsidRPr="00EE6A19" w:rsidRDefault="00AB53F5" w:rsidP="006122C3">
            <w:pPr>
              <w:pStyle w:val="Default"/>
              <w:spacing w:line="360" w:lineRule="auto"/>
              <w:rPr>
                <w:color w:val="auto"/>
              </w:rPr>
            </w:pPr>
            <w:r w:rsidRPr="00EE6A19">
              <w:rPr>
                <w:color w:val="auto"/>
              </w:rPr>
              <w:t>D’INSEGNAMENTO</w:t>
            </w:r>
          </w:p>
          <w:p w:rsidR="00AB53F5" w:rsidRPr="00985083" w:rsidRDefault="00AB53F5" w:rsidP="00A758A2">
            <w:pPr>
              <w:pStyle w:val="Default"/>
              <w:rPr>
                <w:color w:val="auto"/>
                <w:sz w:val="12"/>
                <w:szCs w:val="12"/>
              </w:rPr>
            </w:pPr>
          </w:p>
          <w:p w:rsidR="00AB53F5" w:rsidRPr="00EE6A19" w:rsidRDefault="00AB53F5" w:rsidP="00A758A2">
            <w:pPr>
              <w:pStyle w:val="Default"/>
              <w:rPr>
                <w:b/>
                <w:color w:val="auto"/>
              </w:rPr>
            </w:pPr>
            <w:r w:rsidRPr="00EE6A19">
              <w:rPr>
                <w:b/>
                <w:color w:val="auto"/>
              </w:rPr>
              <w:t>SCIENZE NATURALI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3F5" w:rsidRPr="003D2EF5" w:rsidRDefault="00AB53F5" w:rsidP="00A758A2">
            <w:pPr>
              <w:pStyle w:val="Default"/>
              <w:rPr>
                <w:color w:val="auto"/>
                <w:sz w:val="22"/>
                <w:szCs w:val="22"/>
              </w:rPr>
            </w:pPr>
            <w:r w:rsidRPr="003D2EF5">
              <w:rPr>
                <w:color w:val="auto"/>
                <w:sz w:val="22"/>
                <w:szCs w:val="22"/>
              </w:rPr>
              <w:t>LIVELLO BASSO</w:t>
            </w:r>
          </w:p>
          <w:p w:rsidR="00AB53F5" w:rsidRPr="003D2EF5" w:rsidRDefault="00AB53F5" w:rsidP="00A758A2">
            <w:pPr>
              <w:pStyle w:val="Default"/>
              <w:rPr>
                <w:color w:val="auto"/>
              </w:rPr>
            </w:pPr>
            <w:r w:rsidRPr="003D2EF5">
              <w:rPr>
                <w:color w:val="auto"/>
              </w:rPr>
              <w:t>(voti insufficien</w:t>
            </w:r>
            <w:r w:rsidR="003D2EF5" w:rsidRPr="003D2EF5">
              <w:rPr>
                <w:color w:val="auto"/>
              </w:rPr>
              <w:t>ti</w:t>
            </w:r>
            <w:r w:rsidRPr="003D2EF5">
              <w:rPr>
                <w:color w:val="auto"/>
              </w:rPr>
              <w:t>)</w:t>
            </w:r>
          </w:p>
          <w:p w:rsidR="00AB53F5" w:rsidRPr="00A758A2" w:rsidRDefault="00AB53F5" w:rsidP="00A758A2">
            <w:pPr>
              <w:pStyle w:val="Default"/>
              <w:rPr>
                <w:color w:val="auto"/>
              </w:rPr>
            </w:pPr>
          </w:p>
          <w:p w:rsidR="00AB53F5" w:rsidRPr="00A758A2" w:rsidRDefault="00C709A1" w:rsidP="00FC5A19">
            <w:pPr>
              <w:pStyle w:val="Default"/>
              <w:spacing w:line="360" w:lineRule="auto"/>
              <w:rPr>
                <w:color w:val="auto"/>
              </w:rPr>
            </w:pPr>
            <w:r w:rsidRPr="002D36C8">
              <w:rPr>
                <w:b/>
                <w:bCs/>
                <w:color w:val="auto"/>
              </w:rPr>
              <w:t>%</w:t>
            </w:r>
            <w:r w:rsidR="00AB53F5" w:rsidRPr="00A758A2">
              <w:rPr>
                <w:color w:val="auto"/>
              </w:rPr>
              <w:t xml:space="preserve"> studenti: </w:t>
            </w:r>
            <w:r w:rsidR="002D36C8">
              <w:rPr>
                <w:color w:val="auto"/>
              </w:rPr>
              <w:t xml:space="preserve">ca </w:t>
            </w:r>
            <w:r w:rsidR="00FC5A19">
              <w:rPr>
                <w:b/>
                <w:bCs/>
                <w:color w:val="auto"/>
              </w:rPr>
              <w:t>2</w:t>
            </w:r>
            <w:r w:rsidR="002D36C8" w:rsidRPr="002D36C8">
              <w:rPr>
                <w:b/>
                <w:bCs/>
                <w:color w:val="auto"/>
              </w:rPr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3F5" w:rsidRPr="003D2EF5" w:rsidRDefault="00AB53F5" w:rsidP="00A758A2">
            <w:pPr>
              <w:pStyle w:val="Default"/>
              <w:rPr>
                <w:color w:val="auto"/>
                <w:sz w:val="22"/>
                <w:szCs w:val="22"/>
              </w:rPr>
            </w:pPr>
            <w:r w:rsidRPr="003D2EF5">
              <w:rPr>
                <w:color w:val="auto"/>
                <w:sz w:val="22"/>
                <w:szCs w:val="22"/>
              </w:rPr>
              <w:t xml:space="preserve">LIVELLO MEDIO </w:t>
            </w:r>
          </w:p>
          <w:p w:rsidR="00AB53F5" w:rsidRPr="00A758A2" w:rsidRDefault="00AB53F5" w:rsidP="00A758A2">
            <w:pPr>
              <w:pStyle w:val="Default"/>
              <w:rPr>
                <w:color w:val="auto"/>
              </w:rPr>
            </w:pPr>
            <w:r w:rsidRPr="00A758A2">
              <w:rPr>
                <w:color w:val="auto"/>
              </w:rPr>
              <w:t>(voti 6-7)</w:t>
            </w:r>
          </w:p>
          <w:p w:rsidR="00AB53F5" w:rsidRPr="00A758A2" w:rsidRDefault="00AB53F5" w:rsidP="00A758A2">
            <w:pPr>
              <w:pStyle w:val="Default"/>
              <w:rPr>
                <w:color w:val="auto"/>
              </w:rPr>
            </w:pPr>
          </w:p>
          <w:p w:rsidR="00AB53F5" w:rsidRPr="00A758A2" w:rsidRDefault="00C709A1" w:rsidP="00FC5A19">
            <w:pPr>
              <w:pStyle w:val="Default"/>
              <w:spacing w:line="360" w:lineRule="auto"/>
              <w:rPr>
                <w:color w:val="auto"/>
              </w:rPr>
            </w:pPr>
            <w:r w:rsidRPr="002D36C8">
              <w:rPr>
                <w:b/>
                <w:bCs/>
                <w:color w:val="auto"/>
              </w:rPr>
              <w:t>%</w:t>
            </w:r>
            <w:r w:rsidR="00AB53F5" w:rsidRPr="00A758A2">
              <w:rPr>
                <w:color w:val="auto"/>
              </w:rPr>
              <w:t xml:space="preserve"> studenti: </w:t>
            </w:r>
            <w:r w:rsidR="002D36C8">
              <w:rPr>
                <w:color w:val="auto"/>
              </w:rPr>
              <w:t xml:space="preserve">ca </w:t>
            </w:r>
            <w:r w:rsidR="00FC5A19">
              <w:rPr>
                <w:b/>
                <w:bCs/>
                <w:color w:val="auto"/>
              </w:rPr>
              <w:t>5</w:t>
            </w:r>
            <w:r w:rsidR="002D36C8" w:rsidRPr="002D36C8">
              <w:rPr>
                <w:b/>
                <w:bCs/>
                <w:color w:val="auto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B53F5" w:rsidRPr="003D2EF5" w:rsidRDefault="00AB53F5" w:rsidP="00A758A2">
            <w:pPr>
              <w:pStyle w:val="Default"/>
              <w:rPr>
                <w:color w:val="auto"/>
                <w:sz w:val="22"/>
                <w:szCs w:val="22"/>
              </w:rPr>
            </w:pPr>
            <w:r w:rsidRPr="003D2EF5">
              <w:rPr>
                <w:color w:val="auto"/>
                <w:sz w:val="22"/>
                <w:szCs w:val="22"/>
              </w:rPr>
              <w:t xml:space="preserve">LIVELLO ALTO </w:t>
            </w:r>
          </w:p>
          <w:p w:rsidR="00AB53F5" w:rsidRPr="00A758A2" w:rsidRDefault="00AB53F5" w:rsidP="00A758A2">
            <w:pPr>
              <w:pStyle w:val="Default"/>
              <w:rPr>
                <w:color w:val="auto"/>
              </w:rPr>
            </w:pPr>
            <w:r w:rsidRPr="00A758A2">
              <w:rPr>
                <w:color w:val="auto"/>
              </w:rPr>
              <w:t>(voti 8-9-10)</w:t>
            </w:r>
          </w:p>
          <w:p w:rsidR="00AB53F5" w:rsidRPr="00A758A2" w:rsidRDefault="00AB53F5" w:rsidP="00A758A2">
            <w:pPr>
              <w:pStyle w:val="Default"/>
              <w:rPr>
                <w:color w:val="auto"/>
              </w:rPr>
            </w:pPr>
          </w:p>
          <w:p w:rsidR="00AB53F5" w:rsidRPr="00A758A2" w:rsidRDefault="00C709A1" w:rsidP="00A758A2">
            <w:pPr>
              <w:pStyle w:val="Default"/>
              <w:spacing w:line="360" w:lineRule="auto"/>
              <w:rPr>
                <w:color w:val="auto"/>
              </w:rPr>
            </w:pPr>
            <w:r w:rsidRPr="002D36C8">
              <w:rPr>
                <w:b/>
                <w:bCs/>
                <w:color w:val="auto"/>
              </w:rPr>
              <w:t>%</w:t>
            </w:r>
            <w:r w:rsidR="00AB53F5" w:rsidRPr="00A758A2">
              <w:rPr>
                <w:color w:val="auto"/>
              </w:rPr>
              <w:t xml:space="preserve"> studenti</w:t>
            </w:r>
            <w:r>
              <w:rPr>
                <w:color w:val="auto"/>
              </w:rPr>
              <w:t>:</w:t>
            </w:r>
            <w:r w:rsidR="002D36C8">
              <w:rPr>
                <w:color w:val="auto"/>
              </w:rPr>
              <w:t xml:space="preserve"> ca </w:t>
            </w:r>
            <w:r w:rsidR="002D36C8" w:rsidRPr="002D36C8">
              <w:rPr>
                <w:b/>
                <w:bCs/>
                <w:color w:val="auto"/>
              </w:rPr>
              <w:t>20</w:t>
            </w:r>
          </w:p>
        </w:tc>
      </w:tr>
    </w:tbl>
    <w:p w:rsidR="003D2EF5" w:rsidRPr="00196894" w:rsidRDefault="003D2EF5" w:rsidP="00A134E6">
      <w:pPr>
        <w:tabs>
          <w:tab w:val="left" w:pos="1470"/>
        </w:tabs>
        <w:autoSpaceDE w:val="0"/>
        <w:autoSpaceDN w:val="0"/>
        <w:adjustRightInd w:val="0"/>
      </w:pPr>
    </w:p>
    <w:tbl>
      <w:tblPr>
        <w:tblpPr w:leftFromText="141" w:rightFromText="141" w:vertAnchor="text" w:horzAnchor="margin" w:tblpX="108" w:tblpY="47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639"/>
      </w:tblGrid>
      <w:tr w:rsidR="00510877" w:rsidRPr="00196894" w:rsidTr="00510877">
        <w:trPr>
          <w:trHeight w:val="283"/>
        </w:trPr>
        <w:tc>
          <w:tcPr>
            <w:tcW w:w="9639" w:type="dxa"/>
            <w:shd w:val="clear" w:color="auto" w:fill="EFF9FF"/>
            <w:vAlign w:val="center"/>
          </w:tcPr>
          <w:p w:rsidR="00510877" w:rsidRPr="00510877" w:rsidRDefault="00510877" w:rsidP="00510877">
            <w:pPr>
              <w:numPr>
                <w:ilvl w:val="0"/>
                <w:numId w:val="1"/>
              </w:numPr>
              <w:rPr>
                <w:b/>
                <w:highlight w:val="yellow"/>
              </w:rPr>
            </w:pPr>
            <w:r w:rsidRPr="00510877">
              <w:rPr>
                <w:b/>
                <w:bCs/>
                <w:highlight w:val="yellow"/>
              </w:rPr>
              <w:t>OBIETTIVI COGNITIVO</w:t>
            </w:r>
            <w:r w:rsidR="00DA7499">
              <w:rPr>
                <w:b/>
                <w:bCs/>
                <w:highlight w:val="yellow"/>
              </w:rPr>
              <w:t>-</w:t>
            </w:r>
            <w:r w:rsidRPr="00510877">
              <w:rPr>
                <w:b/>
                <w:bCs/>
                <w:highlight w:val="yellow"/>
              </w:rPr>
              <w:t>FORMATIVI DISCIPLINARI</w:t>
            </w:r>
          </w:p>
        </w:tc>
      </w:tr>
      <w:tr w:rsidR="00510877" w:rsidRPr="00196894" w:rsidTr="00510877">
        <w:tc>
          <w:tcPr>
            <w:tcW w:w="9639" w:type="dxa"/>
            <w:vAlign w:val="center"/>
          </w:tcPr>
          <w:p w:rsidR="00510877" w:rsidRPr="00196894" w:rsidRDefault="00510877" w:rsidP="00510877">
            <w:pPr>
              <w:jc w:val="both"/>
              <w:rPr>
                <w:i/>
              </w:rPr>
            </w:pPr>
            <w:r w:rsidRPr="00196894">
              <w:rPr>
                <w:bCs/>
                <w:i/>
              </w:rPr>
              <w:t xml:space="preserve">Gli obiettivi, articolati in </w:t>
            </w:r>
            <w:r w:rsidRPr="00196894">
              <w:rPr>
                <w:bCs/>
              </w:rPr>
              <w:t>Competenze, Abilità, Conoscenze</w:t>
            </w:r>
            <w:r w:rsidRPr="00196894">
              <w:rPr>
                <w:bCs/>
                <w:i/>
              </w:rPr>
              <w:t>, sono elaborati in sede di dipartimento e qui riportati.</w:t>
            </w:r>
          </w:p>
        </w:tc>
      </w:tr>
    </w:tbl>
    <w:p w:rsidR="00A134E6" w:rsidRDefault="00A134E6" w:rsidP="00B00306">
      <w:pPr>
        <w:pStyle w:val="Default"/>
        <w:tabs>
          <w:tab w:val="left" w:pos="1470"/>
        </w:tabs>
        <w:rPr>
          <w:b/>
          <w:u w:val="single"/>
        </w:rPr>
      </w:pPr>
    </w:p>
    <w:p w:rsidR="006122C3" w:rsidRDefault="006122C3" w:rsidP="00A758A2">
      <w:pPr>
        <w:spacing w:line="360" w:lineRule="auto"/>
        <w:jc w:val="both"/>
        <w:rPr>
          <w:rFonts w:eastAsiaTheme="minorHAnsi"/>
          <w:b/>
          <w:bCs/>
          <w:i/>
          <w:iCs/>
          <w:lang w:eastAsia="en-US"/>
        </w:rPr>
      </w:pPr>
    </w:p>
    <w:p w:rsidR="00BD7F05" w:rsidRPr="00BD7F05" w:rsidRDefault="00BD7F05" w:rsidP="00A758A2">
      <w:pPr>
        <w:spacing w:line="360" w:lineRule="auto"/>
        <w:jc w:val="both"/>
      </w:pPr>
      <w:r w:rsidRPr="00BD7F05">
        <w:rPr>
          <w:rFonts w:eastAsiaTheme="minorHAnsi"/>
          <w:b/>
          <w:bCs/>
          <w:i/>
          <w:iCs/>
          <w:lang w:eastAsia="en-US"/>
        </w:rPr>
        <w:t>Obiettivi</w:t>
      </w:r>
    </w:p>
    <w:p w:rsidR="00200071" w:rsidRDefault="00BD7F05" w:rsidP="00BD7F0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BD7F05">
        <w:rPr>
          <w:rFonts w:eastAsiaTheme="minorHAnsi"/>
          <w:lang w:eastAsia="en-US"/>
        </w:rPr>
        <w:t xml:space="preserve">Nel quinto anno è previsto l’approfondimento della </w:t>
      </w:r>
      <w:r w:rsidRPr="003D2EF5">
        <w:rPr>
          <w:rFonts w:eastAsiaTheme="minorHAnsi"/>
          <w:b/>
          <w:bCs/>
          <w:lang w:eastAsia="en-US"/>
        </w:rPr>
        <w:t>chimica organica</w:t>
      </w:r>
      <w:r w:rsidRPr="00BD7F05">
        <w:rPr>
          <w:rFonts w:eastAsiaTheme="minorHAnsi"/>
          <w:lang w:eastAsia="en-US"/>
        </w:rPr>
        <w:t xml:space="preserve">. Il percorso di chimica e quello di biologia si intrecciano poi nella </w:t>
      </w:r>
      <w:r w:rsidRPr="003D2EF5">
        <w:rPr>
          <w:rFonts w:eastAsiaTheme="minorHAnsi"/>
          <w:b/>
          <w:bCs/>
          <w:lang w:eastAsia="en-US"/>
        </w:rPr>
        <w:t>biochimica</w:t>
      </w:r>
      <w:r w:rsidRPr="00BD7F05">
        <w:rPr>
          <w:rFonts w:eastAsiaTheme="minorHAnsi"/>
          <w:lang w:eastAsia="en-US"/>
        </w:rPr>
        <w:t xml:space="preserve"> relativamente alla struttura e alla funzione di molecole di interesse biologico, ponendo l’accento sui processi biologici/biochimici nelle situazioni della realtà odierna e in relazione a temi di attualità, in particolare quelli legati </w:t>
      </w:r>
      <w:r w:rsidR="003D2EF5">
        <w:rPr>
          <w:rFonts w:eastAsiaTheme="minorHAnsi"/>
          <w:lang w:eastAsia="en-US"/>
        </w:rPr>
        <w:t xml:space="preserve">alle </w:t>
      </w:r>
      <w:r w:rsidR="003D2EF5" w:rsidRPr="003D2EF5">
        <w:rPr>
          <w:rFonts w:eastAsiaTheme="minorHAnsi"/>
          <w:b/>
          <w:bCs/>
          <w:lang w:eastAsia="en-US"/>
        </w:rPr>
        <w:t>biotecnologie</w:t>
      </w:r>
      <w:r w:rsidRPr="00BD7F05">
        <w:rPr>
          <w:rFonts w:eastAsiaTheme="minorHAnsi"/>
          <w:lang w:eastAsia="en-US"/>
        </w:rPr>
        <w:t xml:space="preserve"> e alle sue applicazioni. </w:t>
      </w:r>
    </w:p>
    <w:p w:rsidR="003D2EF5" w:rsidRPr="003D2EF5" w:rsidRDefault="003D2EF5" w:rsidP="00BD7F0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BD7F05" w:rsidRDefault="00BD7F05" w:rsidP="00BD7F0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BD7F05">
        <w:rPr>
          <w:rFonts w:eastAsiaTheme="minorHAnsi"/>
          <w:lang w:eastAsia="en-US"/>
        </w:rPr>
        <w:t xml:space="preserve">L’apprendimento delle </w:t>
      </w:r>
      <w:r w:rsidR="00200071" w:rsidRPr="003D2EF5">
        <w:rPr>
          <w:rFonts w:eastAsiaTheme="minorHAnsi"/>
          <w:b/>
          <w:bCs/>
          <w:lang w:eastAsia="en-US"/>
        </w:rPr>
        <w:t>S</w:t>
      </w:r>
      <w:r w:rsidRPr="003D2EF5">
        <w:rPr>
          <w:rFonts w:eastAsiaTheme="minorHAnsi"/>
          <w:b/>
          <w:bCs/>
          <w:lang w:eastAsia="en-US"/>
        </w:rPr>
        <w:t>cienze della Terra</w:t>
      </w:r>
      <w:r w:rsidRPr="00BD7F05">
        <w:rPr>
          <w:rFonts w:eastAsiaTheme="minorHAnsi"/>
          <w:lang w:eastAsia="en-US"/>
        </w:rPr>
        <w:t xml:space="preserve"> è volto a identificare i complessi cambiamenti che avvengono sul pianeta a scala globale.</w:t>
      </w:r>
    </w:p>
    <w:p w:rsidR="00A758A2" w:rsidRPr="00A758A2" w:rsidRDefault="00A758A2" w:rsidP="00BD7F0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16"/>
          <w:szCs w:val="16"/>
          <w:lang w:eastAsia="en-US"/>
        </w:rPr>
      </w:pPr>
    </w:p>
    <w:p w:rsidR="00BD7F05" w:rsidRPr="00BD7F05" w:rsidRDefault="00BD7F05" w:rsidP="00BD7F0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6122C3">
        <w:rPr>
          <w:rFonts w:eastAsiaTheme="minorHAnsi"/>
          <w:i/>
          <w:iCs/>
          <w:lang w:eastAsia="en-US"/>
        </w:rPr>
        <w:t>Al termine del percorso quinquennale</w:t>
      </w:r>
      <w:r w:rsidRPr="00BD7F05">
        <w:rPr>
          <w:rFonts w:eastAsiaTheme="minorHAnsi"/>
          <w:lang w:eastAsia="en-US"/>
        </w:rPr>
        <w:t xml:space="preserve">, lo studente dovrà aver raggiunto le seguenti </w:t>
      </w:r>
      <w:r w:rsidRPr="006122C3">
        <w:rPr>
          <w:rFonts w:eastAsiaTheme="minorHAnsi"/>
          <w:i/>
          <w:iCs/>
          <w:lang w:eastAsia="en-US"/>
        </w:rPr>
        <w:t>competenze</w:t>
      </w:r>
      <w:r w:rsidRPr="00BD7F05">
        <w:rPr>
          <w:rFonts w:eastAsiaTheme="minorHAnsi"/>
          <w:lang w:eastAsia="en-US"/>
        </w:rPr>
        <w:t>:</w:t>
      </w:r>
    </w:p>
    <w:p w:rsidR="00BD7F05" w:rsidRPr="00BD7F05" w:rsidRDefault="00BD7F05" w:rsidP="00BD7F05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D7F05">
        <w:rPr>
          <w:color w:val="000000"/>
        </w:rPr>
        <w:t>saper effettuare connessioni logiche</w:t>
      </w:r>
      <w:r w:rsidR="00070F9D">
        <w:rPr>
          <w:color w:val="000000"/>
        </w:rPr>
        <w:t>;</w:t>
      </w:r>
    </w:p>
    <w:p w:rsidR="00BD7F05" w:rsidRPr="00BD7F05" w:rsidRDefault="00BD7F05" w:rsidP="00BD7F05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D7F05">
        <w:rPr>
          <w:color w:val="000000"/>
        </w:rPr>
        <w:t>riconoscere o stabilire relazioni, classificare</w:t>
      </w:r>
      <w:r w:rsidR="00070F9D">
        <w:rPr>
          <w:color w:val="000000"/>
        </w:rPr>
        <w:t>;</w:t>
      </w:r>
    </w:p>
    <w:p w:rsidR="00BD7F05" w:rsidRPr="00BD7F05" w:rsidRDefault="00BD7F05" w:rsidP="00BD7F05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D7F05">
        <w:rPr>
          <w:color w:val="000000"/>
        </w:rPr>
        <w:t>formulare ipotesi in base a dati forniti, trarre conclusioni basate su risultati ottenuti e sulle ipotesi verificate</w:t>
      </w:r>
      <w:r w:rsidR="00070F9D">
        <w:rPr>
          <w:color w:val="000000"/>
        </w:rPr>
        <w:t>;</w:t>
      </w:r>
    </w:p>
    <w:p w:rsidR="00BD7F05" w:rsidRPr="00BD7F05" w:rsidRDefault="00BD7F05" w:rsidP="00BD7F05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D7F05">
        <w:rPr>
          <w:color w:val="000000"/>
        </w:rPr>
        <w:t>risolvere situazioni problematiche utilizzando linguaggi specifici</w:t>
      </w:r>
      <w:r w:rsidR="00070F9D">
        <w:rPr>
          <w:color w:val="000000"/>
        </w:rPr>
        <w:t>;</w:t>
      </w:r>
    </w:p>
    <w:p w:rsidR="00BD7F05" w:rsidRPr="00BD7F05" w:rsidRDefault="00BD7F05" w:rsidP="00BD7F05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D7F05">
        <w:rPr>
          <w:color w:val="000000"/>
        </w:rPr>
        <w:t>applicare le conoscenze acquisite a situazioni della vita reale</w:t>
      </w:r>
      <w:r w:rsidR="00070F9D">
        <w:rPr>
          <w:color w:val="000000"/>
        </w:rPr>
        <w:t>;</w:t>
      </w:r>
    </w:p>
    <w:p w:rsidR="003D2EF5" w:rsidRDefault="00BD7F05" w:rsidP="003D2EF5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3D2EF5">
        <w:rPr>
          <w:color w:val="000000"/>
        </w:rPr>
        <w:t>porsi in modo critico e consapevole di fronte ai temi di carattere scientifico e tecnologico della società attuale.</w:t>
      </w:r>
    </w:p>
    <w:p w:rsidR="002D36C8" w:rsidRDefault="002D36C8" w:rsidP="002D36C8">
      <w:p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2D36C8" w:rsidRPr="003D2EF5" w:rsidRDefault="002D36C8" w:rsidP="002D36C8">
      <w:p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2392"/>
        <w:gridCol w:w="2676"/>
      </w:tblGrid>
      <w:tr w:rsidR="00AB7008" w:rsidRPr="00AB7008" w:rsidTr="00AB7008">
        <w:trPr>
          <w:trHeight w:val="235"/>
        </w:trPr>
        <w:tc>
          <w:tcPr>
            <w:tcW w:w="4786" w:type="dxa"/>
            <w:vMerge w:val="restart"/>
            <w:vAlign w:val="center"/>
          </w:tcPr>
          <w:p w:rsidR="00AB7008" w:rsidRPr="00AB7008" w:rsidRDefault="00AB7008" w:rsidP="005D27F4">
            <w:pPr>
              <w:jc w:val="both"/>
              <w:rPr>
                <w:b/>
                <w:bCs/>
              </w:rPr>
            </w:pPr>
            <w:r w:rsidRPr="00AB7008">
              <w:rPr>
                <w:b/>
                <w:bCs/>
              </w:rPr>
              <w:lastRenderedPageBreak/>
              <w:t>MODULO N. 1 - La tettonica delle placche</w:t>
            </w:r>
          </w:p>
        </w:tc>
        <w:tc>
          <w:tcPr>
            <w:tcW w:w="2392" w:type="dxa"/>
            <w:vAlign w:val="center"/>
          </w:tcPr>
          <w:p w:rsidR="00AB7008" w:rsidRPr="00AB7008" w:rsidRDefault="00AB7008" w:rsidP="005D27F4">
            <w:pPr>
              <w:jc w:val="both"/>
              <w:rPr>
                <w:bCs/>
              </w:rPr>
            </w:pPr>
            <w:r w:rsidRPr="00AB7008">
              <w:rPr>
                <w:bCs/>
              </w:rPr>
              <w:t>Materia</w:t>
            </w:r>
          </w:p>
        </w:tc>
        <w:tc>
          <w:tcPr>
            <w:tcW w:w="2676" w:type="dxa"/>
            <w:vAlign w:val="center"/>
          </w:tcPr>
          <w:p w:rsidR="00AB7008" w:rsidRPr="00AB7008" w:rsidRDefault="00AB7008" w:rsidP="005D27F4">
            <w:pPr>
              <w:jc w:val="both"/>
              <w:rPr>
                <w:bCs/>
              </w:rPr>
            </w:pPr>
            <w:r w:rsidRPr="00AB7008">
              <w:rPr>
                <w:bCs/>
              </w:rPr>
              <w:t>Classe</w:t>
            </w:r>
          </w:p>
        </w:tc>
      </w:tr>
      <w:tr w:rsidR="00AB7008" w:rsidRPr="00AB7008" w:rsidTr="00AB7008">
        <w:trPr>
          <w:trHeight w:val="253"/>
        </w:trPr>
        <w:tc>
          <w:tcPr>
            <w:tcW w:w="4786" w:type="dxa"/>
            <w:vMerge/>
            <w:vAlign w:val="center"/>
          </w:tcPr>
          <w:p w:rsidR="00AB7008" w:rsidRPr="00AB7008" w:rsidRDefault="00AB7008" w:rsidP="005D27F4">
            <w:pPr>
              <w:jc w:val="both"/>
              <w:rPr>
                <w:b/>
                <w:bCs/>
              </w:rPr>
            </w:pPr>
          </w:p>
        </w:tc>
        <w:tc>
          <w:tcPr>
            <w:tcW w:w="2392" w:type="dxa"/>
            <w:vAlign w:val="center"/>
          </w:tcPr>
          <w:p w:rsidR="00AB7008" w:rsidRPr="00AB7008" w:rsidRDefault="00AB7008" w:rsidP="005D27F4">
            <w:pPr>
              <w:jc w:val="both"/>
              <w:rPr>
                <w:b/>
                <w:bCs/>
                <w:color w:val="FF0000"/>
              </w:rPr>
            </w:pPr>
            <w:r w:rsidRPr="00AB7008">
              <w:rPr>
                <w:b/>
                <w:bCs/>
                <w:color w:val="FF0000"/>
              </w:rPr>
              <w:t>Scienze della Terra</w:t>
            </w:r>
          </w:p>
        </w:tc>
        <w:tc>
          <w:tcPr>
            <w:tcW w:w="2676" w:type="dxa"/>
            <w:vAlign w:val="center"/>
          </w:tcPr>
          <w:p w:rsidR="00AB7008" w:rsidRPr="00AB7008" w:rsidRDefault="00AB7008" w:rsidP="00AB7008">
            <w:pPr>
              <w:jc w:val="both"/>
              <w:rPr>
                <w:bCs/>
              </w:rPr>
            </w:pPr>
            <w:r w:rsidRPr="00AB7008">
              <w:rPr>
                <w:b/>
                <w:bCs/>
                <w:color w:val="FF0000"/>
              </w:rPr>
              <w:t>V</w:t>
            </w:r>
            <w:r w:rsidRPr="00AB7008">
              <w:rPr>
                <w:bCs/>
              </w:rPr>
              <w:t xml:space="preserve"> L</w:t>
            </w:r>
            <w:r>
              <w:rPr>
                <w:bCs/>
              </w:rPr>
              <w:t>S</w:t>
            </w:r>
            <w:r w:rsidR="002D36C8">
              <w:rPr>
                <w:bCs/>
              </w:rPr>
              <w:t>A</w:t>
            </w:r>
          </w:p>
        </w:tc>
      </w:tr>
    </w:tbl>
    <w:p w:rsidR="00AB7008" w:rsidRPr="00480311" w:rsidRDefault="00AB7008" w:rsidP="00AB7008">
      <w:pPr>
        <w:tabs>
          <w:tab w:val="left" w:pos="6379"/>
        </w:tabs>
        <w:spacing w:after="120"/>
        <w:jc w:val="both"/>
        <w:rPr>
          <w:sz w:val="8"/>
          <w:szCs w:val="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/>
      </w:tblPr>
      <w:tblGrid>
        <w:gridCol w:w="14"/>
        <w:gridCol w:w="1834"/>
        <w:gridCol w:w="5169"/>
        <w:gridCol w:w="2761"/>
      </w:tblGrid>
      <w:tr w:rsidR="00AB7008" w:rsidRPr="00AB7008" w:rsidTr="00480311">
        <w:trPr>
          <w:cantSplit/>
          <w:trHeight w:val="340"/>
          <w:jc w:val="center"/>
        </w:trPr>
        <w:tc>
          <w:tcPr>
            <w:tcW w:w="945" w:type="pct"/>
            <w:gridSpan w:val="2"/>
            <w:vAlign w:val="center"/>
          </w:tcPr>
          <w:p w:rsidR="00AB7008" w:rsidRPr="00AB7008" w:rsidRDefault="00AB7008" w:rsidP="00AB7008">
            <w:pPr>
              <w:jc w:val="center"/>
              <w:rPr>
                <w:b/>
                <w:bCs/>
              </w:rPr>
            </w:pPr>
            <w:r w:rsidRPr="00AB7008">
              <w:rPr>
                <w:b/>
                <w:bCs/>
              </w:rPr>
              <w:t>COMPETENZE</w:t>
            </w:r>
          </w:p>
        </w:tc>
        <w:tc>
          <w:tcPr>
            <w:tcW w:w="2643" w:type="pct"/>
            <w:vAlign w:val="center"/>
          </w:tcPr>
          <w:p w:rsidR="00AB7008" w:rsidRPr="00AB7008" w:rsidRDefault="00AB7008" w:rsidP="00AB7008">
            <w:pPr>
              <w:jc w:val="center"/>
              <w:rPr>
                <w:b/>
                <w:bCs/>
              </w:rPr>
            </w:pPr>
            <w:r w:rsidRPr="00AB7008">
              <w:rPr>
                <w:b/>
                <w:bCs/>
              </w:rPr>
              <w:t>ABILITÀ/CAPACITÀ</w:t>
            </w:r>
          </w:p>
        </w:tc>
        <w:tc>
          <w:tcPr>
            <w:tcW w:w="1412" w:type="pct"/>
            <w:vAlign w:val="center"/>
          </w:tcPr>
          <w:p w:rsidR="00AB7008" w:rsidRPr="00AB7008" w:rsidRDefault="00AB7008" w:rsidP="00AB7008">
            <w:pPr>
              <w:jc w:val="center"/>
              <w:rPr>
                <w:b/>
                <w:bCs/>
              </w:rPr>
            </w:pPr>
            <w:r w:rsidRPr="00AB7008">
              <w:rPr>
                <w:b/>
                <w:bCs/>
              </w:rPr>
              <w:t>CONOSCENZE</w:t>
            </w:r>
          </w:p>
        </w:tc>
      </w:tr>
      <w:tr w:rsidR="00AB7008" w:rsidRPr="00AB7008" w:rsidTr="00480311">
        <w:tblPrEx>
          <w:tblCellMar>
            <w:left w:w="57" w:type="dxa"/>
            <w:right w:w="57" w:type="dxa"/>
          </w:tblCellMar>
        </w:tblPrEx>
        <w:trPr>
          <w:gridBefore w:val="1"/>
          <w:wBefore w:w="7" w:type="pct"/>
          <w:trHeight w:val="3926"/>
          <w:jc w:val="center"/>
        </w:trPr>
        <w:tc>
          <w:tcPr>
            <w:tcW w:w="938" w:type="pct"/>
          </w:tcPr>
          <w:p w:rsidR="00AB7008" w:rsidRPr="00AB7008" w:rsidRDefault="00AB7008" w:rsidP="00480311">
            <w:pPr>
              <w:ind w:right="85"/>
            </w:pPr>
            <w:r w:rsidRPr="00AB7008">
              <w:t xml:space="preserve">Conoscenza unitaria delle caratteristiche generali del </w:t>
            </w:r>
            <w:r>
              <w:t>P</w:t>
            </w:r>
            <w:r w:rsidRPr="00AB7008">
              <w:t>ianeta, inserimento di sismicità e vulcanismo all’interno di un quadro globale, spiega</w:t>
            </w:r>
            <w:r w:rsidR="00480311">
              <w:t>zione di</w:t>
            </w:r>
            <w:r w:rsidRPr="00AB7008">
              <w:t xml:space="preserve"> come si è dimostrata l’espansione dei fondali oceanici, compren</w:t>
            </w:r>
            <w:r w:rsidR="00480311">
              <w:t>sione di</w:t>
            </w:r>
            <w:r w:rsidRPr="00AB7008">
              <w:t xml:space="preserve"> come la </w:t>
            </w:r>
            <w:r w:rsidR="006122C3">
              <w:t>T</w:t>
            </w:r>
            <w:r w:rsidRPr="00AB7008">
              <w:t>ettonica a placche a</w:t>
            </w:r>
            <w:r w:rsidR="00480311">
              <w:t>bbia</w:t>
            </w:r>
            <w:r w:rsidRPr="00AB7008">
              <w:t xml:space="preserve"> condizionato l’evoluzione dei viventi.  </w:t>
            </w:r>
          </w:p>
        </w:tc>
        <w:tc>
          <w:tcPr>
            <w:tcW w:w="2643" w:type="pct"/>
          </w:tcPr>
          <w:p w:rsidR="00AB7008" w:rsidRP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Pr="00AB7008">
              <w:rPr>
                <w:color w:val="000000"/>
              </w:rPr>
              <w:t>istinguere e inquadrare temporalmente i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meccanismi re</w:t>
            </w:r>
            <w:r>
              <w:rPr>
                <w:color w:val="000000"/>
              </w:rPr>
              <w:t>sponsabili del calore terrestre.</w:t>
            </w:r>
          </w:p>
          <w:p w:rsidR="00AB7008" w:rsidRP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Pr="00AB7008">
              <w:rPr>
                <w:color w:val="000000"/>
              </w:rPr>
              <w:t>otivare l’elevato flusso di calore che</w:t>
            </w:r>
            <w:r>
              <w:rPr>
                <w:color w:val="000000"/>
              </w:rPr>
              <w:t xml:space="preserve"> mediamente si rileva in Italia.</w:t>
            </w:r>
          </w:p>
          <w:p w:rsidR="00AB7008" w:rsidRP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F</w:t>
            </w:r>
            <w:r w:rsidRPr="00AB7008">
              <w:rPr>
                <w:color w:val="000000"/>
              </w:rPr>
              <w:t>ornire una spiegazione della differente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distribuzione del flusso termico a livello globale.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Pr="00AB7008">
              <w:rPr>
                <w:color w:val="000000"/>
              </w:rPr>
              <w:t>ndicare i fenomeni che consentono di delimitare</w:t>
            </w:r>
            <w:r w:rsidR="00FC5A19">
              <w:rPr>
                <w:color w:val="000000"/>
              </w:rPr>
              <w:t xml:space="preserve"> </w:t>
            </w:r>
            <w:r w:rsidR="005D27F4">
              <w:rPr>
                <w:color w:val="000000"/>
              </w:rPr>
              <w:t>le placche litosferiche.</w:t>
            </w:r>
          </w:p>
          <w:p w:rsidR="00AB7008" w:rsidRDefault="005D27F4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="00AB7008" w:rsidRPr="00AB7008">
              <w:rPr>
                <w:color w:val="000000"/>
              </w:rPr>
              <w:t>istinguere i margini di placca dai limiti tra oceani</w:t>
            </w:r>
            <w:r w:rsidR="00AB7008">
              <w:rPr>
                <w:color w:val="000000"/>
              </w:rPr>
              <w:t xml:space="preserve"> e continenti.</w:t>
            </w:r>
          </w:p>
          <w:p w:rsidR="00AB7008" w:rsidRP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C</w:t>
            </w:r>
            <w:r w:rsidRPr="00AB7008">
              <w:rPr>
                <w:color w:val="000000"/>
              </w:rPr>
              <w:t>onfrontare i confini tra placche con i confini tra</w:t>
            </w:r>
            <w:r>
              <w:rPr>
                <w:color w:val="000000"/>
              </w:rPr>
              <w:t xml:space="preserve"> oceani e continenti.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Pr="00AB7008">
              <w:rPr>
                <w:color w:val="000000"/>
              </w:rPr>
              <w:t>ndividuare le relazioni esistenti tra l’attività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sismica e i di</w:t>
            </w:r>
            <w:r>
              <w:rPr>
                <w:color w:val="000000"/>
              </w:rPr>
              <w:t>versi tipi di margini di placca.</w:t>
            </w:r>
          </w:p>
          <w:p w:rsidR="006122C3" w:rsidRDefault="006122C3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Pr="00AB7008">
              <w:rPr>
                <w:color w:val="000000"/>
              </w:rPr>
              <w:t>llustra</w:t>
            </w:r>
            <w:r>
              <w:rPr>
                <w:color w:val="000000"/>
              </w:rPr>
              <w:t>re il fenomeno della subduzione.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Pr="00AB7008">
              <w:rPr>
                <w:color w:val="000000"/>
              </w:rPr>
              <w:t>piegare come varia la profondità dei terremoti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in base alla distanza dalla fossa nelle zone di</w:t>
            </w:r>
            <w:r>
              <w:rPr>
                <w:color w:val="000000"/>
              </w:rPr>
              <w:t xml:space="preserve"> subduzione.</w:t>
            </w:r>
          </w:p>
          <w:p w:rsidR="00AB7008" w:rsidRP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G</w:t>
            </w:r>
            <w:r w:rsidRPr="00AB7008">
              <w:rPr>
                <w:color w:val="000000"/>
              </w:rPr>
              <w:t>iustificare la natura del vulcanismo delle zone di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subduzione e delle dorsali oceaniche.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A</w:t>
            </w:r>
            <w:r w:rsidRPr="00AB7008">
              <w:rPr>
                <w:color w:val="000000"/>
              </w:rPr>
              <w:t>ssociare le fosse tettoniche alla attività sismica e</w:t>
            </w:r>
            <w:r>
              <w:rPr>
                <w:color w:val="000000"/>
              </w:rPr>
              <w:t xml:space="preserve"> vulcanica.</w:t>
            </w:r>
          </w:p>
          <w:p w:rsidR="005D27F4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F</w:t>
            </w:r>
            <w:r w:rsidRPr="00AB7008">
              <w:rPr>
                <w:color w:val="000000"/>
              </w:rPr>
              <w:t>ornire una spiegazione del fatto che gli oceani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attuali non contengono sedimenti più antichi di</w:t>
            </w:r>
            <w:r w:rsidR="005D27F4">
              <w:rPr>
                <w:color w:val="000000"/>
              </w:rPr>
              <w:t>1</w:t>
            </w:r>
            <w:r w:rsidR="006122C3">
              <w:rPr>
                <w:color w:val="000000"/>
              </w:rPr>
              <w:t>8</w:t>
            </w:r>
            <w:r w:rsidR="005D27F4">
              <w:rPr>
                <w:color w:val="000000"/>
              </w:rPr>
              <w:t>0 milioni di anni.</w:t>
            </w:r>
          </w:p>
          <w:p w:rsidR="00AB7008" w:rsidRDefault="005D27F4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="00AB7008" w:rsidRPr="00AB7008">
              <w:rPr>
                <w:color w:val="000000"/>
              </w:rPr>
              <w:t>intetizzare l’ipotesi dell’espansione del fondo</w:t>
            </w:r>
            <w:r w:rsidR="00AB7008">
              <w:rPr>
                <w:color w:val="000000"/>
              </w:rPr>
              <w:t xml:space="preserve"> oceanico di Hess.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Pr="00AB7008">
              <w:rPr>
                <w:color w:val="000000"/>
              </w:rPr>
              <w:t>piegare come varia l’età del fondo oceanico a</w:t>
            </w:r>
            <w:r>
              <w:rPr>
                <w:color w:val="000000"/>
              </w:rPr>
              <w:t xml:space="preserve"> partire dalla dorsale.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Pr="00AB7008">
              <w:rPr>
                <w:color w:val="000000"/>
              </w:rPr>
              <w:t>escrivere l’andamento del flusso di calore nei</w:t>
            </w:r>
            <w:r>
              <w:rPr>
                <w:color w:val="000000"/>
              </w:rPr>
              <w:t xml:space="preserve"> fondi oceanici.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Pr="00AB7008">
              <w:rPr>
                <w:color w:val="000000"/>
              </w:rPr>
              <w:t>piegare la form</w:t>
            </w:r>
            <w:r>
              <w:rPr>
                <w:color w:val="000000"/>
              </w:rPr>
              <w:t>azione di un sistema arco-fossa.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M</w:t>
            </w:r>
            <w:r w:rsidRPr="00AB7008">
              <w:rPr>
                <w:color w:val="000000"/>
              </w:rPr>
              <w:t>otivare la dist</w:t>
            </w:r>
            <w:r>
              <w:rPr>
                <w:color w:val="000000"/>
              </w:rPr>
              <w:t>ribuzione delle fosse oceaniche.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Pr="00AB7008">
              <w:rPr>
                <w:color w:val="000000"/>
              </w:rPr>
              <w:t>nterpretare il tipo di vulcanismo che caratterizza</w:t>
            </w:r>
            <w:r>
              <w:rPr>
                <w:color w:val="000000"/>
              </w:rPr>
              <w:t xml:space="preserve"> l’arco insulare.</w:t>
            </w:r>
          </w:p>
          <w:p w:rsidR="00AB7008" w:rsidRP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C</w:t>
            </w:r>
            <w:r w:rsidRPr="00AB7008">
              <w:rPr>
                <w:color w:val="000000"/>
              </w:rPr>
              <w:t>ollegare i margini di placca convergenti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all’orogenesi.</w:t>
            </w:r>
          </w:p>
          <w:p w:rsidR="00AB7008" w:rsidRPr="00AB7008" w:rsidRDefault="00AB7008" w:rsidP="005D27F4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12" w:type="pct"/>
          </w:tcPr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Pr="00AB7008">
              <w:rPr>
                <w:color w:val="000000"/>
              </w:rPr>
              <w:t>escrivere la crosta, il mantello, il nucleo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terrestre e le superfici di discontinuità</w:t>
            </w:r>
            <w:r>
              <w:rPr>
                <w:color w:val="000000"/>
              </w:rPr>
              <w:t xml:space="preserve"> sismica.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Pr="00AB7008">
              <w:rPr>
                <w:color w:val="000000"/>
              </w:rPr>
              <w:t>efinire</w:t>
            </w:r>
            <w:r w:rsidR="00070F9D">
              <w:rPr>
                <w:color w:val="000000"/>
              </w:rPr>
              <w:t>:</w:t>
            </w:r>
            <w:r w:rsidRPr="00AB7008">
              <w:rPr>
                <w:color w:val="000000"/>
              </w:rPr>
              <w:t xml:space="preserve"> litosfera, astenosfera, mesosfera ed</w:t>
            </w:r>
            <w:r>
              <w:rPr>
                <w:color w:val="000000"/>
              </w:rPr>
              <w:t xml:space="preserve"> elencarne le proprietà.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Pr="00AB7008">
              <w:rPr>
                <w:color w:val="000000"/>
              </w:rPr>
              <w:t>llustrare le diverse origini del calore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interno terrestre</w:t>
            </w:r>
            <w:r>
              <w:rPr>
                <w:color w:val="000000"/>
              </w:rPr>
              <w:t>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F</w:t>
            </w:r>
            <w:r w:rsidRPr="00AB7008">
              <w:rPr>
                <w:color w:val="000000"/>
              </w:rPr>
              <w:t>ornire una precisa definizione di gradiente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geotermico, gra</w:t>
            </w:r>
            <w:r>
              <w:rPr>
                <w:color w:val="000000"/>
              </w:rPr>
              <w:t>do geotermico e geoterma.</w:t>
            </w:r>
          </w:p>
          <w:p w:rsidR="00AB7008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F</w:t>
            </w:r>
            <w:r w:rsidRPr="00AB7008">
              <w:rPr>
                <w:color w:val="000000"/>
              </w:rPr>
              <w:t>ornire una de</w:t>
            </w:r>
            <w:r>
              <w:rPr>
                <w:color w:val="000000"/>
              </w:rPr>
              <w:t>finizione di placca litosferica</w:t>
            </w:r>
            <w:r w:rsidR="005D27F4">
              <w:rPr>
                <w:color w:val="000000"/>
              </w:rPr>
              <w:t>,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distinguere tra placche continentali,</w:t>
            </w:r>
            <w:r>
              <w:rPr>
                <w:color w:val="000000"/>
              </w:rPr>
              <w:t xml:space="preserve"> oceaniche e miste.</w:t>
            </w:r>
          </w:p>
          <w:p w:rsidR="005D27F4" w:rsidRDefault="00AB7008" w:rsidP="005D27F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>D</w:t>
            </w:r>
            <w:r w:rsidRPr="00AB7008">
              <w:rPr>
                <w:color w:val="000000"/>
              </w:rPr>
              <w:t>istinguere fra margini di placca conservativi,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in accrescimento e in consunzione;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definire il piano di Benioff e il fenomeno della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subduzione;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descrivere il vulcanismo delle zone di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subduzione, delle dorsali oceaniche e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dell’interno delle placche;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associare vulcani esplosivi ed effusivi ai</w:t>
            </w:r>
            <w:r w:rsidR="00FC5A19">
              <w:rPr>
                <w:color w:val="000000"/>
              </w:rPr>
              <w:t xml:space="preserve"> </w:t>
            </w:r>
            <w:r w:rsidRPr="00AB7008">
              <w:rPr>
                <w:color w:val="000000"/>
              </w:rPr>
              <w:t>movimenti delle placche.</w:t>
            </w:r>
          </w:p>
          <w:p w:rsidR="00AB7008" w:rsidRPr="00AB7008" w:rsidRDefault="005D27F4" w:rsidP="005D27F4">
            <w:pPr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rPr>
                <w:color w:val="000000"/>
              </w:rPr>
              <w:t>I</w:t>
            </w:r>
            <w:r w:rsidR="00AB7008" w:rsidRPr="00AB7008">
              <w:rPr>
                <w:color w:val="000000"/>
              </w:rPr>
              <w:t>llustrare la morfologia delle dorsali medio oceaniche;</w:t>
            </w:r>
            <w:r w:rsidR="00FC5A19">
              <w:rPr>
                <w:color w:val="000000"/>
              </w:rPr>
              <w:t xml:space="preserve"> </w:t>
            </w:r>
            <w:r w:rsidR="00AB7008" w:rsidRPr="00AB7008">
              <w:rPr>
                <w:color w:val="000000"/>
              </w:rPr>
              <w:t>definire una fossa tettonica;</w:t>
            </w:r>
            <w:r w:rsidR="00FC5A19">
              <w:rPr>
                <w:color w:val="000000"/>
              </w:rPr>
              <w:t xml:space="preserve"> </w:t>
            </w:r>
            <w:r w:rsidR="00AB7008" w:rsidRPr="00AB7008">
              <w:rPr>
                <w:color w:val="000000"/>
              </w:rPr>
              <w:t>definire l’orogenesi;</w:t>
            </w:r>
            <w:r w:rsidR="00FC5A19">
              <w:rPr>
                <w:color w:val="000000"/>
              </w:rPr>
              <w:t xml:space="preserve"> </w:t>
            </w:r>
            <w:r w:rsidR="00AB7008" w:rsidRPr="00AB7008">
              <w:rPr>
                <w:color w:val="000000"/>
              </w:rPr>
              <w:t>illustrare i tre differenti processi orogenetici.</w:t>
            </w:r>
          </w:p>
        </w:tc>
      </w:tr>
    </w:tbl>
    <w:p w:rsidR="005D27F4" w:rsidRDefault="005D27F4" w:rsidP="005D27F4">
      <w:pPr>
        <w:jc w:val="both"/>
        <w:rPr>
          <w:rFonts w:asciiTheme="minorHAnsi" w:eastAsiaTheme="minorHAnsi" w:hAnsiTheme="minorHAnsi" w:cs="TimesNewRomanPSMT"/>
          <w:b/>
          <w:sz w:val="22"/>
          <w:szCs w:val="22"/>
          <w:lang w:eastAsia="en-US"/>
        </w:rPr>
      </w:pPr>
    </w:p>
    <w:p w:rsidR="005D27F4" w:rsidRPr="00070F9D" w:rsidRDefault="00070F9D" w:rsidP="005D27F4">
      <w:pPr>
        <w:spacing w:line="360" w:lineRule="auto"/>
        <w:jc w:val="both"/>
        <w:rPr>
          <w:rFonts w:eastAsiaTheme="minorHAnsi"/>
          <w:b/>
          <w:color w:val="FF0000"/>
          <w:lang w:eastAsia="en-US"/>
        </w:rPr>
      </w:pPr>
      <w:r w:rsidRPr="00070F9D">
        <w:rPr>
          <w:rFonts w:eastAsiaTheme="minorHAnsi"/>
          <w:b/>
          <w:color w:val="FF0000"/>
          <w:lang w:eastAsia="en-US"/>
        </w:rPr>
        <w:t>OBIETTIVI MINIMI</w:t>
      </w:r>
    </w:p>
    <w:p w:rsidR="005D27F4" w:rsidRPr="00DA7499" w:rsidRDefault="005D27F4" w:rsidP="00DA7499">
      <w:pPr>
        <w:pStyle w:val="Paragrafoelenco"/>
        <w:numPr>
          <w:ilvl w:val="0"/>
          <w:numId w:val="14"/>
        </w:numPr>
        <w:spacing w:line="276" w:lineRule="auto"/>
        <w:ind w:left="426"/>
        <w:jc w:val="both"/>
        <w:rPr>
          <w:rFonts w:eastAsiaTheme="minorHAnsi"/>
          <w:lang w:eastAsia="en-US"/>
        </w:rPr>
      </w:pPr>
      <w:r w:rsidRPr="00DA7499">
        <w:rPr>
          <w:rFonts w:eastAsiaTheme="minorHAnsi"/>
          <w:lang w:eastAsia="en-US"/>
        </w:rPr>
        <w:t>Uso corretto della terminologia specifica.</w:t>
      </w:r>
    </w:p>
    <w:p w:rsidR="005D27F4" w:rsidRPr="005D27F4" w:rsidRDefault="005D27F4" w:rsidP="00DA7499">
      <w:pPr>
        <w:pStyle w:val="Paragrafoelenco"/>
        <w:numPr>
          <w:ilvl w:val="0"/>
          <w:numId w:val="14"/>
        </w:numPr>
        <w:spacing w:line="276" w:lineRule="auto"/>
        <w:ind w:left="426"/>
        <w:jc w:val="both"/>
      </w:pPr>
      <w:r w:rsidRPr="005D27F4">
        <w:t>Saper descrivere la struttura interna della Terra, comprendere la composizione e la struttura della crosta terrestre.</w:t>
      </w:r>
    </w:p>
    <w:p w:rsidR="005D27F4" w:rsidRPr="005D27F4" w:rsidRDefault="005D27F4" w:rsidP="00DA7499">
      <w:pPr>
        <w:pStyle w:val="Paragrafoelenco"/>
        <w:numPr>
          <w:ilvl w:val="0"/>
          <w:numId w:val="14"/>
        </w:numPr>
        <w:spacing w:line="276" w:lineRule="auto"/>
        <w:ind w:left="426"/>
        <w:jc w:val="both"/>
      </w:pPr>
      <w:r w:rsidRPr="005D27F4">
        <w:t>Spiegare le cause del calore interno della Terra.</w:t>
      </w:r>
      <w:r w:rsidR="00FC5A19">
        <w:t xml:space="preserve"> </w:t>
      </w:r>
      <w:r w:rsidRPr="005D27F4">
        <w:t>Spiegare l’importanza del paleomagnetismo.</w:t>
      </w:r>
    </w:p>
    <w:p w:rsidR="005D27F4" w:rsidRPr="005D27F4" w:rsidRDefault="005D27F4" w:rsidP="00DA7499">
      <w:pPr>
        <w:pStyle w:val="Paragrafoelenco"/>
        <w:numPr>
          <w:ilvl w:val="0"/>
          <w:numId w:val="14"/>
        </w:numPr>
        <w:spacing w:line="276" w:lineRule="auto"/>
        <w:ind w:left="426"/>
        <w:jc w:val="both"/>
      </w:pPr>
      <w:r w:rsidRPr="005D27F4">
        <w:t>Descrivere la struttura delle dorsali oceaniche e delle fosse abissali.</w:t>
      </w:r>
    </w:p>
    <w:p w:rsidR="005D27F4" w:rsidRPr="005D27F4" w:rsidRDefault="005D27F4" w:rsidP="00DA7499">
      <w:pPr>
        <w:pStyle w:val="Paragrafoelenco"/>
        <w:numPr>
          <w:ilvl w:val="0"/>
          <w:numId w:val="14"/>
        </w:numPr>
        <w:spacing w:line="276" w:lineRule="auto"/>
        <w:ind w:left="426"/>
        <w:jc w:val="both"/>
      </w:pPr>
      <w:r w:rsidRPr="005D27F4">
        <w:t>Descrivere gli eventi associati alle dorsali oceaniche e alle fosse abissali.</w:t>
      </w:r>
    </w:p>
    <w:p w:rsidR="005D27F4" w:rsidRPr="005D27F4" w:rsidRDefault="005D27F4" w:rsidP="00DA7499">
      <w:pPr>
        <w:pStyle w:val="Paragrafoelenco"/>
        <w:numPr>
          <w:ilvl w:val="0"/>
          <w:numId w:val="14"/>
        </w:numPr>
        <w:spacing w:line="276" w:lineRule="auto"/>
        <w:ind w:left="426"/>
        <w:jc w:val="both"/>
      </w:pPr>
      <w:r w:rsidRPr="005D27F4">
        <w:t>Spiegare cosa si intende per orogenesi.</w:t>
      </w:r>
    </w:p>
    <w:tbl>
      <w:tblPr>
        <w:tblpPr w:leftFromText="141" w:rightFromText="141" w:vertAnchor="text" w:horzAnchor="margin" w:tblpY="18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62"/>
        <w:gridCol w:w="2126"/>
        <w:gridCol w:w="1843"/>
      </w:tblGrid>
      <w:tr w:rsidR="005D27F4" w:rsidRPr="005D27F4" w:rsidTr="005D27F4">
        <w:trPr>
          <w:trHeight w:val="235"/>
        </w:trPr>
        <w:tc>
          <w:tcPr>
            <w:tcW w:w="6062" w:type="dxa"/>
            <w:vMerge w:val="restart"/>
            <w:vAlign w:val="center"/>
          </w:tcPr>
          <w:p w:rsidR="005D27F4" w:rsidRDefault="005D27F4" w:rsidP="005D27F4">
            <w:pPr>
              <w:spacing w:line="276" w:lineRule="auto"/>
              <w:jc w:val="both"/>
              <w:rPr>
                <w:b/>
                <w:bCs/>
              </w:rPr>
            </w:pPr>
            <w:r w:rsidRPr="005D27F4">
              <w:rPr>
                <w:b/>
                <w:bCs/>
              </w:rPr>
              <w:lastRenderedPageBreak/>
              <w:t xml:space="preserve">MODULO N. 2 </w:t>
            </w:r>
          </w:p>
          <w:p w:rsidR="005D27F4" w:rsidRPr="005D27F4" w:rsidRDefault="005D27F4" w:rsidP="005D27F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Pr="005D27F4">
              <w:rPr>
                <w:b/>
                <w:bCs/>
              </w:rPr>
              <w:t>himica organica, biochimica e biotecnologie</w:t>
            </w:r>
          </w:p>
        </w:tc>
        <w:tc>
          <w:tcPr>
            <w:tcW w:w="2126" w:type="dxa"/>
            <w:vAlign w:val="center"/>
          </w:tcPr>
          <w:p w:rsidR="005D27F4" w:rsidRPr="005D27F4" w:rsidRDefault="005D27F4" w:rsidP="005D27F4">
            <w:pPr>
              <w:jc w:val="both"/>
              <w:rPr>
                <w:bCs/>
              </w:rPr>
            </w:pPr>
            <w:r w:rsidRPr="005D27F4">
              <w:rPr>
                <w:bCs/>
              </w:rPr>
              <w:t>Materia</w:t>
            </w:r>
          </w:p>
        </w:tc>
        <w:tc>
          <w:tcPr>
            <w:tcW w:w="1843" w:type="dxa"/>
            <w:vAlign w:val="center"/>
          </w:tcPr>
          <w:p w:rsidR="005D27F4" w:rsidRPr="005D27F4" w:rsidRDefault="005D27F4" w:rsidP="005D27F4">
            <w:pPr>
              <w:jc w:val="both"/>
              <w:rPr>
                <w:bCs/>
              </w:rPr>
            </w:pPr>
            <w:r w:rsidRPr="005D27F4">
              <w:rPr>
                <w:bCs/>
              </w:rPr>
              <w:t>Classe</w:t>
            </w:r>
          </w:p>
        </w:tc>
      </w:tr>
      <w:tr w:rsidR="005D27F4" w:rsidRPr="005D27F4" w:rsidTr="005D27F4">
        <w:trPr>
          <w:trHeight w:val="443"/>
        </w:trPr>
        <w:tc>
          <w:tcPr>
            <w:tcW w:w="6062" w:type="dxa"/>
            <w:vMerge/>
            <w:vAlign w:val="center"/>
          </w:tcPr>
          <w:p w:rsidR="005D27F4" w:rsidRPr="005D27F4" w:rsidRDefault="005D27F4" w:rsidP="005D27F4">
            <w:pPr>
              <w:jc w:val="both"/>
              <w:rPr>
                <w:b/>
                <w:bCs/>
              </w:rPr>
            </w:pPr>
          </w:p>
        </w:tc>
        <w:tc>
          <w:tcPr>
            <w:tcW w:w="2126" w:type="dxa"/>
            <w:vAlign w:val="center"/>
          </w:tcPr>
          <w:p w:rsidR="005D27F4" w:rsidRPr="005D27F4" w:rsidRDefault="006C0EEC" w:rsidP="005D27F4">
            <w:pPr>
              <w:jc w:val="both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Biologia e chimica</w:t>
            </w:r>
          </w:p>
        </w:tc>
        <w:tc>
          <w:tcPr>
            <w:tcW w:w="1843" w:type="dxa"/>
            <w:vAlign w:val="center"/>
          </w:tcPr>
          <w:p w:rsidR="005D27F4" w:rsidRPr="005D27F4" w:rsidRDefault="005D27F4" w:rsidP="005D27F4">
            <w:pPr>
              <w:jc w:val="both"/>
              <w:rPr>
                <w:bCs/>
              </w:rPr>
            </w:pPr>
            <w:r w:rsidRPr="005D27F4">
              <w:rPr>
                <w:b/>
                <w:bCs/>
                <w:color w:val="FF0000"/>
              </w:rPr>
              <w:t>V</w:t>
            </w:r>
            <w:r w:rsidRPr="005D27F4">
              <w:rPr>
                <w:bCs/>
              </w:rPr>
              <w:t xml:space="preserve"> LS</w:t>
            </w:r>
            <w:r w:rsidR="002D36C8">
              <w:rPr>
                <w:bCs/>
              </w:rPr>
              <w:t>A</w:t>
            </w:r>
          </w:p>
        </w:tc>
      </w:tr>
    </w:tbl>
    <w:p w:rsidR="005D27F4" w:rsidRPr="005D27F4" w:rsidRDefault="005D27F4" w:rsidP="005D27F4">
      <w:pPr>
        <w:jc w:val="both"/>
        <w:rPr>
          <w:vanish/>
        </w:rPr>
      </w:pPr>
    </w:p>
    <w:tbl>
      <w:tblPr>
        <w:tblW w:w="51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/>
      </w:tblPr>
      <w:tblGrid>
        <w:gridCol w:w="3177"/>
        <w:gridCol w:w="3968"/>
        <w:gridCol w:w="2851"/>
      </w:tblGrid>
      <w:tr w:rsidR="004A40CE" w:rsidRPr="005D27F4" w:rsidTr="00FC5A19">
        <w:trPr>
          <w:trHeight w:val="283"/>
        </w:trPr>
        <w:tc>
          <w:tcPr>
            <w:tcW w:w="1589" w:type="pct"/>
          </w:tcPr>
          <w:p w:rsidR="005D27F4" w:rsidRPr="005D27F4" w:rsidRDefault="005D27F4" w:rsidP="005D27F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5D27F4">
              <w:rPr>
                <w:b/>
                <w:bCs/>
              </w:rPr>
              <w:t>COMPETENZE</w:t>
            </w:r>
          </w:p>
        </w:tc>
        <w:tc>
          <w:tcPr>
            <w:tcW w:w="1985" w:type="pct"/>
          </w:tcPr>
          <w:p w:rsidR="005D27F4" w:rsidRPr="005D27F4" w:rsidRDefault="005D27F4" w:rsidP="005D27F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5D27F4">
              <w:rPr>
                <w:b/>
                <w:bCs/>
              </w:rPr>
              <w:t>ABILITÀ</w:t>
            </w:r>
          </w:p>
        </w:tc>
        <w:tc>
          <w:tcPr>
            <w:tcW w:w="1426" w:type="pct"/>
          </w:tcPr>
          <w:p w:rsidR="005D27F4" w:rsidRPr="005D27F4" w:rsidRDefault="005D27F4" w:rsidP="005D27F4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5D27F4">
              <w:rPr>
                <w:b/>
                <w:bCs/>
              </w:rPr>
              <w:t>CONOSCENZE</w:t>
            </w:r>
          </w:p>
        </w:tc>
      </w:tr>
      <w:tr w:rsidR="004A40CE" w:rsidRPr="005D27F4" w:rsidTr="00FC5A19">
        <w:tc>
          <w:tcPr>
            <w:tcW w:w="1589" w:type="pct"/>
          </w:tcPr>
          <w:p w:rsidR="005D27F4" w:rsidRPr="005D27F4" w:rsidRDefault="005D27F4" w:rsidP="002E6C36">
            <w:pPr>
              <w:spacing w:line="240" w:lineRule="atLeast"/>
            </w:pPr>
            <w:r w:rsidRPr="005D27F4">
              <w:t>Saper effettuare connessioni logiche e stabilire relazioni.</w:t>
            </w:r>
          </w:p>
          <w:p w:rsidR="005D27F4" w:rsidRPr="005D27F4" w:rsidRDefault="005D27F4" w:rsidP="002E6C36">
            <w:r w:rsidRPr="005D27F4">
              <w:t>Cogliere la relazione tra la struttura delle molecole organiche e la loro nomenclatura.</w:t>
            </w:r>
          </w:p>
          <w:p w:rsidR="005D27F4" w:rsidRPr="005D27F4" w:rsidRDefault="005D27F4" w:rsidP="002E6C36">
            <w:r w:rsidRPr="005D27F4">
              <w:t>Cogliere il significato e la varietà dei casi di isomeria</w:t>
            </w:r>
            <w:r w:rsidR="00033776">
              <w:t>.</w:t>
            </w:r>
          </w:p>
          <w:p w:rsidR="005D27F4" w:rsidRPr="005D27F4" w:rsidRDefault="005D27F4" w:rsidP="002E6C36">
            <w:r w:rsidRPr="005D27F4">
              <w:t>Comprendere le caratteristiche distintive degli idrocarburi insaturi</w:t>
            </w:r>
            <w:r w:rsidR="00033776">
              <w:t>.</w:t>
            </w:r>
          </w:p>
          <w:p w:rsidR="005D27F4" w:rsidRPr="005D27F4" w:rsidRDefault="005D27F4" w:rsidP="002E6C36">
            <w:r w:rsidRPr="005D27F4">
              <w:t>Comprendere e utilizzare il concetto di aromaticità per giustificare le proprietà dei derivati del benzene</w:t>
            </w:r>
            <w:r w:rsidR="00033776">
              <w:t>.</w:t>
            </w:r>
          </w:p>
          <w:p w:rsidR="005D27F4" w:rsidRPr="005D27F4" w:rsidRDefault="005D27F4" w:rsidP="002E6C36">
            <w:r w:rsidRPr="005D27F4">
              <w:t>Saper applicare conoscenze acquisite alla vita reale</w:t>
            </w:r>
            <w:r w:rsidR="006122C3">
              <w:t>.</w:t>
            </w:r>
          </w:p>
          <w:p w:rsidR="005D27F4" w:rsidRPr="005D27F4" w:rsidRDefault="005D27F4" w:rsidP="002E6C36">
            <w:r w:rsidRPr="005D27F4">
              <w:t>Descrivere e utilizzare le proprietà chimiche e fisiche di alcoli, fenoli ed eteri</w:t>
            </w:r>
            <w:r w:rsidR="00033776">
              <w:t>.</w:t>
            </w:r>
          </w:p>
          <w:p w:rsidR="005D27F4" w:rsidRPr="005D27F4" w:rsidRDefault="005D27F4" w:rsidP="002E6C36">
            <w:r w:rsidRPr="005D27F4">
              <w:t>Conoscere la nomenclatura di aldeidi e chetoni</w:t>
            </w:r>
            <w:r w:rsidR="00033776">
              <w:t>.</w:t>
            </w:r>
          </w:p>
          <w:p w:rsidR="005D27F4" w:rsidRPr="005D27F4" w:rsidRDefault="005D27F4" w:rsidP="002E6C36">
            <w:r w:rsidRPr="005D27F4">
              <w:t>Descrivere e utilizzare le proprietà chimiche e fisiche di aldeidi e chetoni</w:t>
            </w:r>
            <w:r w:rsidR="00033776">
              <w:t>.</w:t>
            </w:r>
          </w:p>
          <w:p w:rsidR="005D27F4" w:rsidRPr="005D27F4" w:rsidRDefault="005D27F4" w:rsidP="002E6C36">
            <w:r w:rsidRPr="005D27F4">
              <w:t>Conoscere la nomenclatura degli acidi carbossilici</w:t>
            </w:r>
            <w:r w:rsidR="00033776">
              <w:t>.</w:t>
            </w:r>
          </w:p>
          <w:p w:rsidR="006C0EEC" w:rsidRPr="005D27F4" w:rsidRDefault="005D27F4" w:rsidP="00CE6290">
            <w:r w:rsidRPr="005D27F4">
              <w:t>Descrivere e utilizzare le proprietà chimiche e fisiche degli acidi carbossilici</w:t>
            </w:r>
            <w:r w:rsidR="00033776">
              <w:t>.</w:t>
            </w:r>
          </w:p>
        </w:tc>
        <w:tc>
          <w:tcPr>
            <w:tcW w:w="1985" w:type="pct"/>
          </w:tcPr>
          <w:p w:rsidR="005D27F4" w:rsidRPr="005D27F4" w:rsidRDefault="005D27F4" w:rsidP="005D27F4">
            <w:pPr>
              <w:jc w:val="both"/>
            </w:pPr>
            <w:r w:rsidRPr="005D27F4">
              <w:t>Motivare le ragioni della grande varietà di composti organici.</w:t>
            </w:r>
          </w:p>
          <w:p w:rsidR="005D27F4" w:rsidRPr="005D27F4" w:rsidRDefault="005D27F4" w:rsidP="005D27F4">
            <w:pPr>
              <w:jc w:val="both"/>
            </w:pPr>
            <w:r w:rsidRPr="005D27F4">
              <w:t>Assegnare il nome a semplici molecole organiche.</w:t>
            </w:r>
          </w:p>
          <w:p w:rsidR="005D27F4" w:rsidRPr="005D27F4" w:rsidRDefault="005D27F4" w:rsidP="005D27F4">
            <w:pPr>
              <w:jc w:val="both"/>
            </w:pPr>
            <w:r w:rsidRPr="005D27F4">
              <w:t>Scrivere la formula di semplici composti di cui gli sia fornito il nome IUPAC.</w:t>
            </w:r>
          </w:p>
          <w:p w:rsidR="005D27F4" w:rsidRPr="005D27F4" w:rsidRDefault="005D27F4" w:rsidP="005D27F4">
            <w:pPr>
              <w:jc w:val="both"/>
            </w:pPr>
            <w:r w:rsidRPr="005D27F4">
              <w:t>Rappresentare la formula di struttura delle molecole organiche.</w:t>
            </w:r>
          </w:p>
          <w:p w:rsidR="005D27F4" w:rsidRPr="005D27F4" w:rsidRDefault="005D27F4" w:rsidP="005D27F4">
            <w:pPr>
              <w:jc w:val="both"/>
            </w:pPr>
            <w:r w:rsidRPr="005D27F4">
              <w:t>Distinguere i diversi casi di isomeria studiati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Chiarire le caratteristiche particolari e l’importanza biologica dell’isomeria ottica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Fornire la definizione di idrocarburo insaturo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 xml:space="preserve">Riconoscere </w:t>
            </w:r>
            <w:r w:rsidR="00CE6290">
              <w:t>gli</w:t>
            </w:r>
            <w:r w:rsidRPr="005D27F4">
              <w:t xml:space="preserve"> alcheni come isomeri geometrici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Spiegare le proprietà del benzene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Correlare le proprietà chimico-fisiche agli usi di date sostanze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</w:p>
          <w:p w:rsidR="005D27F4" w:rsidRPr="005D27F4" w:rsidRDefault="005D27F4" w:rsidP="005D27F4">
            <w:pPr>
              <w:jc w:val="both"/>
            </w:pPr>
          </w:p>
          <w:p w:rsidR="005D27F4" w:rsidRPr="005D27F4" w:rsidRDefault="005D27F4" w:rsidP="005D27F4">
            <w:pPr>
              <w:autoSpaceDE w:val="0"/>
              <w:autoSpaceDN w:val="0"/>
              <w:adjustRightInd w:val="0"/>
              <w:spacing w:line="240" w:lineRule="atLeast"/>
              <w:ind w:left="113"/>
              <w:jc w:val="both"/>
            </w:pPr>
          </w:p>
        </w:tc>
        <w:tc>
          <w:tcPr>
            <w:tcW w:w="1426" w:type="pct"/>
          </w:tcPr>
          <w:p w:rsidR="005D27F4" w:rsidRDefault="005D27F4" w:rsidP="00070F9D">
            <w:pPr>
              <w:autoSpaceDE w:val="0"/>
              <w:autoSpaceDN w:val="0"/>
              <w:adjustRightInd w:val="0"/>
              <w:spacing w:line="240" w:lineRule="atLeast"/>
            </w:pPr>
            <w:r w:rsidRPr="005D27F4">
              <w:t>Alcani</w:t>
            </w:r>
            <w:r w:rsidR="006122C3">
              <w:t>, Alcheni, Alchini.</w:t>
            </w:r>
          </w:p>
          <w:p w:rsidR="00C179BF" w:rsidRPr="005D27F4" w:rsidRDefault="00C179BF" w:rsidP="00070F9D">
            <w:pPr>
              <w:autoSpaceDE w:val="0"/>
              <w:autoSpaceDN w:val="0"/>
              <w:adjustRightInd w:val="0"/>
              <w:spacing w:line="240" w:lineRule="atLeast"/>
            </w:pPr>
          </w:p>
          <w:p w:rsidR="005D27F4" w:rsidRDefault="005D27F4" w:rsidP="00070F9D">
            <w:r w:rsidRPr="005D27F4">
              <w:t>La nomenclatura IUPAC</w:t>
            </w:r>
            <w:r>
              <w:t>.</w:t>
            </w:r>
          </w:p>
          <w:p w:rsidR="00C179BF" w:rsidRPr="005D27F4" w:rsidRDefault="00C179BF" w:rsidP="00070F9D"/>
          <w:p w:rsidR="005D27F4" w:rsidRDefault="005D27F4" w:rsidP="00070F9D">
            <w:r w:rsidRPr="005D27F4">
              <w:t>Formule e conformazioni</w:t>
            </w:r>
            <w:r>
              <w:t>.</w:t>
            </w:r>
          </w:p>
          <w:p w:rsidR="00C179BF" w:rsidRPr="005D27F4" w:rsidRDefault="00C179BF" w:rsidP="00070F9D"/>
          <w:p w:rsidR="005D27F4" w:rsidRDefault="005D27F4" w:rsidP="00070F9D">
            <w:pPr>
              <w:autoSpaceDE w:val="0"/>
              <w:autoSpaceDN w:val="0"/>
              <w:adjustRightInd w:val="0"/>
              <w:spacing w:line="240" w:lineRule="atLeast"/>
            </w:pPr>
            <w:r w:rsidRPr="005D27F4">
              <w:t>Combustio</w:t>
            </w:r>
            <w:r w:rsidR="00F91004">
              <w:t>ne</w:t>
            </w:r>
            <w:r>
              <w:t>.</w:t>
            </w:r>
          </w:p>
          <w:p w:rsidR="00C179BF" w:rsidRPr="005D27F4" w:rsidRDefault="00C179BF" w:rsidP="00070F9D">
            <w:pPr>
              <w:autoSpaceDE w:val="0"/>
              <w:autoSpaceDN w:val="0"/>
              <w:adjustRightInd w:val="0"/>
              <w:spacing w:line="240" w:lineRule="atLeast"/>
            </w:pPr>
          </w:p>
          <w:p w:rsidR="005D27F4" w:rsidRDefault="005D27F4" w:rsidP="00070F9D">
            <w:pPr>
              <w:autoSpaceDE w:val="0"/>
              <w:autoSpaceDN w:val="0"/>
              <w:adjustRightInd w:val="0"/>
              <w:spacing w:line="240" w:lineRule="atLeast"/>
            </w:pPr>
            <w:r w:rsidRPr="005D27F4">
              <w:t>Isomeria strutturale, stereoisomeria</w:t>
            </w:r>
            <w:r>
              <w:t>.</w:t>
            </w:r>
          </w:p>
          <w:p w:rsidR="00C179BF" w:rsidRPr="005D27F4" w:rsidRDefault="00C179BF" w:rsidP="00070F9D">
            <w:pPr>
              <w:autoSpaceDE w:val="0"/>
              <w:autoSpaceDN w:val="0"/>
              <w:adjustRightInd w:val="0"/>
              <w:spacing w:line="240" w:lineRule="atLeast"/>
            </w:pPr>
          </w:p>
          <w:p w:rsidR="005D27F4" w:rsidRDefault="005D27F4" w:rsidP="00070F9D">
            <w:r w:rsidRPr="005D27F4">
              <w:t>Concetto di insaturazione</w:t>
            </w:r>
            <w:r>
              <w:t>.</w:t>
            </w:r>
          </w:p>
          <w:p w:rsidR="006122C3" w:rsidRPr="005D27F4" w:rsidRDefault="006122C3" w:rsidP="00070F9D"/>
          <w:p w:rsidR="005D27F4" w:rsidRDefault="005D27F4" w:rsidP="00070F9D">
            <w:pPr>
              <w:rPr>
                <w:i/>
              </w:rPr>
            </w:pPr>
            <w:r w:rsidRPr="005D27F4">
              <w:t xml:space="preserve">Isomeria </w:t>
            </w:r>
            <w:r w:rsidRPr="005D27F4">
              <w:rPr>
                <w:i/>
              </w:rPr>
              <w:t>cis-trans</w:t>
            </w:r>
            <w:r>
              <w:rPr>
                <w:i/>
              </w:rPr>
              <w:t>.</w:t>
            </w:r>
          </w:p>
          <w:p w:rsidR="00C179BF" w:rsidRPr="005D27F4" w:rsidRDefault="00C179BF" w:rsidP="00070F9D"/>
          <w:p w:rsidR="005D27F4" w:rsidRDefault="005D27F4" w:rsidP="00070F9D">
            <w:r w:rsidRPr="005D27F4">
              <w:t>Teoria della risonanza</w:t>
            </w:r>
            <w:r>
              <w:t>.</w:t>
            </w:r>
          </w:p>
          <w:p w:rsidR="00C179BF" w:rsidRPr="005D27F4" w:rsidRDefault="00C179BF" w:rsidP="00070F9D"/>
          <w:p w:rsidR="005D27F4" w:rsidRDefault="005D27F4" w:rsidP="00070F9D">
            <w:r w:rsidRPr="005D27F4">
              <w:t>Gruppi elettron-attrattori e</w:t>
            </w:r>
            <w:r w:rsidR="00FC5A19">
              <w:t xml:space="preserve"> </w:t>
            </w:r>
            <w:r w:rsidRPr="005D27F4">
              <w:t>elettron-donatori</w:t>
            </w:r>
            <w:r>
              <w:t>.</w:t>
            </w:r>
          </w:p>
          <w:p w:rsidR="00C179BF" w:rsidRPr="005D27F4" w:rsidRDefault="00C179BF" w:rsidP="00070F9D"/>
          <w:p w:rsidR="005D27F4" w:rsidRPr="005D27F4" w:rsidRDefault="005D27F4" w:rsidP="00070F9D">
            <w:r w:rsidRPr="005D27F4">
              <w:t>Attività biofarmacologica e conformazione</w:t>
            </w:r>
            <w:r>
              <w:t>.</w:t>
            </w:r>
          </w:p>
          <w:p w:rsidR="005D27F4" w:rsidRPr="005D27F4" w:rsidRDefault="005D27F4" w:rsidP="00070F9D">
            <w:pPr>
              <w:autoSpaceDE w:val="0"/>
              <w:autoSpaceDN w:val="0"/>
              <w:adjustRightInd w:val="0"/>
              <w:spacing w:line="240" w:lineRule="atLeast"/>
            </w:pPr>
          </w:p>
        </w:tc>
      </w:tr>
      <w:tr w:rsidR="004A40CE" w:rsidRPr="005D27F4" w:rsidTr="00FC5A19">
        <w:tc>
          <w:tcPr>
            <w:tcW w:w="1589" w:type="pct"/>
          </w:tcPr>
          <w:p w:rsidR="005D27F4" w:rsidRPr="005D27F4" w:rsidRDefault="005D27F4" w:rsidP="002E6C36">
            <w:r w:rsidRPr="005D27F4">
              <w:t>Comprendere il concetto di gruppo funzionale</w:t>
            </w:r>
            <w:r w:rsidR="00033776">
              <w:t>.</w:t>
            </w:r>
          </w:p>
          <w:p w:rsidR="005D27F4" w:rsidRPr="005D27F4" w:rsidRDefault="005D27F4" w:rsidP="002E6C36">
            <w:r w:rsidRPr="005D27F4">
              <w:t>Conoscere la nomenclatura di alcoli, fenoli ed eteri</w:t>
            </w:r>
            <w:r w:rsidR="00033776">
              <w:t>.</w:t>
            </w:r>
          </w:p>
          <w:p w:rsidR="005D27F4" w:rsidRDefault="005D27F4" w:rsidP="002E6C36">
            <w:r w:rsidRPr="005D27F4">
              <w:t>Descrivere e utilizzare le proprietà chimiche e fisiche degli esteri</w:t>
            </w:r>
            <w:r w:rsidR="00033776">
              <w:t>.</w:t>
            </w:r>
          </w:p>
          <w:p w:rsidR="005F3C15" w:rsidRDefault="005F3C15" w:rsidP="002E6C36"/>
          <w:p w:rsidR="005F3C15" w:rsidRPr="005D27F4" w:rsidRDefault="005F3C15" w:rsidP="002E6C36"/>
          <w:p w:rsidR="005D27F4" w:rsidRDefault="005D27F4" w:rsidP="002E6C36">
            <w:r w:rsidRPr="005D27F4">
              <w:t>Descrivere e utilizzare le proprietà chimiche e fisiche delle ammine</w:t>
            </w:r>
            <w:r w:rsidR="00033776">
              <w:t>.</w:t>
            </w:r>
          </w:p>
          <w:p w:rsidR="005F3C15" w:rsidRPr="005D27F4" w:rsidRDefault="005F3C15" w:rsidP="002E6C36"/>
          <w:p w:rsidR="005D27F4" w:rsidRDefault="005D27F4" w:rsidP="002E6C36">
            <w:r w:rsidRPr="005D27F4">
              <w:t>Conoscere le caratteristiche delle molecole eterocicliche</w:t>
            </w:r>
            <w:r w:rsidR="006122C3">
              <w:t>.</w:t>
            </w:r>
          </w:p>
          <w:p w:rsidR="00F91004" w:rsidRDefault="00F91004" w:rsidP="002E6C36"/>
          <w:p w:rsidR="00F91004" w:rsidRPr="005D27F4" w:rsidRDefault="00F91004" w:rsidP="002E6C36"/>
          <w:p w:rsidR="005D27F4" w:rsidRPr="005D27F4" w:rsidRDefault="005D27F4" w:rsidP="002E6C36">
            <w:pPr>
              <w:spacing w:line="240" w:lineRule="atLeast"/>
            </w:pPr>
            <w:r w:rsidRPr="005D27F4">
              <w:t>Saper applicare conoscenze acquisite alla vita reale</w:t>
            </w:r>
            <w:r w:rsidR="00033776">
              <w:t>.</w:t>
            </w:r>
          </w:p>
        </w:tc>
        <w:tc>
          <w:tcPr>
            <w:tcW w:w="1985" w:type="pct"/>
          </w:tcPr>
          <w:p w:rsidR="005D27F4" w:rsidRPr="005D27F4" w:rsidRDefault="005D27F4" w:rsidP="005D27F4">
            <w:pPr>
              <w:jc w:val="both"/>
            </w:pPr>
            <w:r w:rsidRPr="005D27F4">
              <w:t>Elencare, scrivere, riconoscere e distinguere i gruppi funzionali studiati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Giustificare gli effetti della presenza di un dato gruppo funzionale sulla reattività di una molecola organica</w:t>
            </w:r>
            <w:r w:rsidR="00033776">
              <w:t>.</w:t>
            </w:r>
          </w:p>
          <w:p w:rsidR="005D27F4" w:rsidRPr="005D27F4" w:rsidRDefault="00033776" w:rsidP="005D27F4">
            <w:pPr>
              <w:jc w:val="both"/>
            </w:pPr>
            <w:r>
              <w:t>P</w:t>
            </w:r>
            <w:r w:rsidR="005D27F4" w:rsidRPr="005D27F4">
              <w:t>assare dalla formula al nome di un alcol, fenolo o etere e viceversa</w:t>
            </w:r>
            <w:r>
              <w:t>.</w:t>
            </w:r>
          </w:p>
          <w:p w:rsidR="005D27F4" w:rsidRDefault="005D27F4" w:rsidP="005D27F4">
            <w:pPr>
              <w:jc w:val="both"/>
            </w:pPr>
            <w:r w:rsidRPr="005D27F4">
              <w:t>Passare dalla formula al nome di un’aldeide o di un chetone e viceversa</w:t>
            </w:r>
            <w:r w:rsidR="00033776">
              <w:t>.</w:t>
            </w:r>
          </w:p>
          <w:p w:rsidR="005F3C15" w:rsidRPr="005D27F4" w:rsidRDefault="005F3C15" w:rsidP="005D27F4">
            <w:pPr>
              <w:jc w:val="both"/>
            </w:pPr>
          </w:p>
          <w:p w:rsidR="005D27F4" w:rsidRPr="005D27F4" w:rsidRDefault="005D27F4" w:rsidP="005D27F4">
            <w:pPr>
              <w:jc w:val="both"/>
            </w:pPr>
            <w:r w:rsidRPr="005D27F4">
              <w:t>Descrivere la geometria spaziale e le caratteristiche chimiche del gruppo carbonile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Passare dalla formula al nome di un acido carbossilico e viceversa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Utilizzare le caratteristiche chimiche del carbossile per spiegare le proprietà fisiche degli acidi carbossilici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 xml:space="preserve">Motivare le differenze tra grassi e oli a </w:t>
            </w:r>
            <w:r w:rsidRPr="005D27F4">
              <w:lastRenderedPageBreak/>
              <w:t>livello molecolare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Riconoscere composti eterociclici</w:t>
            </w:r>
            <w:r w:rsidR="00070F9D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Riconoscere l’importanza biochimica di aldeidi e chetoni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Conoscere il ruolo biologico di alcuni acidi carbossilici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Motivare l’azione detergente dei saponi</w:t>
            </w:r>
            <w:r w:rsidR="00033776">
              <w:t>.</w:t>
            </w:r>
          </w:p>
          <w:p w:rsidR="005D27F4" w:rsidRPr="005D27F4" w:rsidRDefault="005D27F4" w:rsidP="005D27F4">
            <w:pPr>
              <w:spacing w:line="240" w:lineRule="atLeast"/>
              <w:jc w:val="both"/>
            </w:pPr>
            <w:r w:rsidRPr="005D27F4">
              <w:t>Conoscere l’importanza dei composti eterociclici in biologia</w:t>
            </w:r>
            <w:r w:rsidR="00033776">
              <w:t>.</w:t>
            </w:r>
          </w:p>
        </w:tc>
        <w:tc>
          <w:tcPr>
            <w:tcW w:w="1426" w:type="pct"/>
          </w:tcPr>
          <w:p w:rsidR="005D27F4" w:rsidRPr="005D27F4" w:rsidRDefault="005D27F4" w:rsidP="00070F9D">
            <w:r w:rsidRPr="005D27F4">
              <w:lastRenderedPageBreak/>
              <w:t>Gruppo funzionale</w:t>
            </w:r>
            <w:r w:rsidR="00033776">
              <w:t>.</w:t>
            </w:r>
          </w:p>
          <w:p w:rsidR="005D27F4" w:rsidRPr="005D27F4" w:rsidRDefault="005D27F4" w:rsidP="00070F9D">
            <w:pPr>
              <w:autoSpaceDE w:val="0"/>
              <w:autoSpaceDN w:val="0"/>
              <w:adjustRightInd w:val="0"/>
              <w:spacing w:line="240" w:lineRule="atLeast"/>
            </w:pPr>
            <w:r w:rsidRPr="005D27F4">
              <w:t>Sostituzione nucleofila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Nomenclatura di alcoli, fenoli ed eteri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Alcoli primari, secondari e terziari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Nomenclatura di aldeidi e chetoni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Nomenclatura degli acidi carbossilici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Reazioni di esterificazione e di idrolisi (saponificazione)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Ammine primarie, secondarie e terziarie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Ammidi</w:t>
            </w:r>
            <w:r w:rsidR="00033776">
              <w:t>.</w:t>
            </w:r>
          </w:p>
          <w:p w:rsidR="006122C3" w:rsidRPr="005D27F4" w:rsidRDefault="005D27F4" w:rsidP="00070F9D">
            <w:r w:rsidRPr="005D27F4">
              <w:t>Composti eterociclici contenenti azoto o ossigeno</w:t>
            </w:r>
            <w:r w:rsidR="00033776">
              <w:t>.</w:t>
            </w:r>
          </w:p>
          <w:p w:rsidR="007F0F46" w:rsidRPr="005D27F4" w:rsidRDefault="005D27F4" w:rsidP="00070F9D">
            <w:r w:rsidRPr="005D27F4">
              <w:t>Metanolo, etanolo, glicerolo, fenolo</w:t>
            </w:r>
            <w:r w:rsidR="00033776">
              <w:t>.</w:t>
            </w:r>
          </w:p>
          <w:p w:rsidR="007F0F46" w:rsidRPr="005D27F4" w:rsidRDefault="005D27F4" w:rsidP="00070F9D">
            <w:r w:rsidRPr="005D27F4">
              <w:lastRenderedPageBreak/>
              <w:t>Acetaldeide, acetone</w:t>
            </w:r>
            <w:r w:rsidR="00033776">
              <w:t>.</w:t>
            </w:r>
          </w:p>
          <w:p w:rsidR="007F0F46" w:rsidRPr="005D27F4" w:rsidRDefault="005D27F4" w:rsidP="00070F9D">
            <w:r w:rsidRPr="005D27F4">
              <w:t>Aldosi, chetosi</w:t>
            </w:r>
            <w:r w:rsidR="00033776">
              <w:t>.</w:t>
            </w:r>
          </w:p>
          <w:p w:rsidR="007F0F46" w:rsidRPr="005D27F4" w:rsidRDefault="00033776" w:rsidP="00070F9D">
            <w:r>
              <w:t>Acidi organici a catena corta.</w:t>
            </w:r>
          </w:p>
          <w:p w:rsidR="005D27F4" w:rsidRPr="005D27F4" w:rsidRDefault="005D27F4" w:rsidP="00C40DFA">
            <w:r w:rsidRPr="005D27F4">
              <w:t>Saponi e detergenti</w:t>
            </w:r>
            <w:r w:rsidR="00033776">
              <w:t>.</w:t>
            </w:r>
          </w:p>
        </w:tc>
      </w:tr>
      <w:tr w:rsidR="004A40CE" w:rsidRPr="005D27F4" w:rsidTr="00FC5A19">
        <w:tc>
          <w:tcPr>
            <w:tcW w:w="1589" w:type="pct"/>
          </w:tcPr>
          <w:p w:rsidR="005D27F4" w:rsidRDefault="005D27F4" w:rsidP="002E6C36">
            <w:r w:rsidRPr="005D27F4">
              <w:lastRenderedPageBreak/>
              <w:t>Sapere porre in relazione la varietà dei monosaccaridi con la loro diversità molecolare</w:t>
            </w:r>
            <w:r w:rsidR="00033776">
              <w:t>.</w:t>
            </w:r>
          </w:p>
          <w:p w:rsidR="00C179BF" w:rsidRDefault="00C179BF" w:rsidP="002E6C36"/>
          <w:p w:rsidR="005D27F4" w:rsidRPr="005D27F4" w:rsidRDefault="005D27F4" w:rsidP="002E6C36">
            <w:r w:rsidRPr="005D27F4">
              <w:t>Riconoscere la varietà dei lipidi</w:t>
            </w:r>
            <w:r w:rsidR="00033776">
              <w:t>.</w:t>
            </w:r>
          </w:p>
          <w:p w:rsidR="005D27F4" w:rsidRPr="005D27F4" w:rsidRDefault="005D27F4" w:rsidP="002E6C36"/>
          <w:p w:rsidR="005D27F4" w:rsidRPr="005D27F4" w:rsidRDefault="005D27F4" w:rsidP="002E6C36">
            <w:r w:rsidRPr="005D27F4">
              <w:t>Conoscere unità e varietà degli amminoacidi</w:t>
            </w:r>
            <w:r w:rsidR="00033776">
              <w:t>.</w:t>
            </w:r>
          </w:p>
          <w:p w:rsidR="005D27F4" w:rsidRPr="005D27F4" w:rsidRDefault="005D27F4" w:rsidP="002E6C36"/>
          <w:p w:rsidR="005D27F4" w:rsidRDefault="005D27F4" w:rsidP="002E6C36">
            <w:r w:rsidRPr="005D27F4">
              <w:t>Conoscere i diversi livelli strutturali delle proteine</w:t>
            </w:r>
            <w:r w:rsidR="00033776">
              <w:t>.</w:t>
            </w:r>
          </w:p>
          <w:p w:rsidR="00033776" w:rsidRPr="005D27F4" w:rsidRDefault="00033776" w:rsidP="002E6C36"/>
          <w:p w:rsidR="005D27F4" w:rsidRPr="005D27F4" w:rsidRDefault="005D27F4" w:rsidP="002E6C36">
            <w:r w:rsidRPr="005D27F4">
              <w:t>Conoscere i caratteri distintivi degli enzimi</w:t>
            </w:r>
            <w:r w:rsidR="00033776">
              <w:t>.</w:t>
            </w:r>
          </w:p>
          <w:p w:rsidR="005D27F4" w:rsidRPr="005D27F4" w:rsidRDefault="005D27F4" w:rsidP="002E6C36"/>
          <w:p w:rsidR="005D27F4" w:rsidRDefault="005D27F4" w:rsidP="002E6C36">
            <w:r w:rsidRPr="005D27F4">
              <w:t>Conoscere le caratteristiche dei nucleotidi e degli acidi nucleici</w:t>
            </w:r>
            <w:r w:rsidR="00033776">
              <w:t>.</w:t>
            </w:r>
          </w:p>
          <w:p w:rsidR="00C179BF" w:rsidRPr="005D27F4" w:rsidRDefault="00C179BF" w:rsidP="002E6C36"/>
          <w:p w:rsidR="005D27F4" w:rsidRPr="005D27F4" w:rsidRDefault="005D27F4" w:rsidP="002E6C36">
            <w:pPr>
              <w:autoSpaceDE w:val="0"/>
              <w:autoSpaceDN w:val="0"/>
              <w:adjustRightInd w:val="0"/>
              <w:spacing w:line="240" w:lineRule="atLeast"/>
            </w:pPr>
            <w:r w:rsidRPr="005D27F4">
              <w:t>Saper applicare conoscenze acquisite alla vita reale</w:t>
            </w:r>
            <w:r w:rsidR="00033776">
              <w:t>.</w:t>
            </w:r>
          </w:p>
        </w:tc>
        <w:tc>
          <w:tcPr>
            <w:tcW w:w="1985" w:type="pct"/>
          </w:tcPr>
          <w:p w:rsidR="005D27F4" w:rsidRPr="005D27F4" w:rsidRDefault="005D27F4" w:rsidP="005D27F4">
            <w:pPr>
              <w:jc w:val="both"/>
            </w:pPr>
            <w:r w:rsidRPr="005D27F4">
              <w:t>Rappresentare molecole di monosaccaridi e disaccaridi secondo le diverse formule in uso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Conoscere e sa utilizzare i diversi criteri di distinzione dei monosaccaridi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Riconoscere la formula dei principali disaccaridi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Scrivere la formula dei principali disaccaridi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Fornire una definizione di lipide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Distinguere tra lipidi semplici e comple</w:t>
            </w:r>
            <w:r w:rsidR="00C40DFA">
              <w:t>ssi</w:t>
            </w:r>
            <w:r w:rsidR="00033776">
              <w:t>.</w:t>
            </w:r>
          </w:p>
          <w:p w:rsidR="005D27F4" w:rsidRPr="005D27F4" w:rsidRDefault="00C40DFA" w:rsidP="005D27F4">
            <w:pPr>
              <w:jc w:val="both"/>
            </w:pPr>
            <w:r>
              <w:t>F</w:t>
            </w:r>
            <w:r w:rsidR="005D27F4" w:rsidRPr="005D27F4">
              <w:t>ornire la definizione di amminoacido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Scrivere la formula generale di un amminoacido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Individuare il gruppo R di un amminoacido e prevederne i caratteri chimici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Scrivere la reazione di sintesi di un dipeptide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Individuare somiglianze e differenze nelle strutture secondarie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Giustificare il modo in cui la struttura secondaria influisce sulle proprietà macroscopiche di una proteina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Evidenziare le differenze tra struttura secondaria e terziaria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Evidenziare le differenze tra struttura terziaria e quaternaria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Conoscere le classi enzimatiche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Indicare le fonti di zuccheri e polisaccaridi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Conosce</w:t>
            </w:r>
            <w:r w:rsidR="00C40DFA">
              <w:t>re</w:t>
            </w:r>
            <w:r w:rsidRPr="005D27F4">
              <w:t xml:space="preserve"> le differenze tra lipidi animali e vegetali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Motivare le peculiarità dei grassi di origine ittica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Indicare la differente importanza alimentare dei diversi amminoacidi e delle diverse fonti proteiche</w:t>
            </w:r>
            <w:r w:rsidR="00033776">
              <w:t>.</w:t>
            </w:r>
          </w:p>
          <w:p w:rsidR="005D27F4" w:rsidRDefault="005D27F4" w:rsidP="00C179BF">
            <w:pPr>
              <w:jc w:val="both"/>
            </w:pPr>
            <w:r w:rsidRPr="005D27F4">
              <w:t>Conoscere quali tipi di proteine hanno struttura globulare</w:t>
            </w:r>
            <w:r w:rsidR="00033776">
              <w:t>.</w:t>
            </w:r>
          </w:p>
          <w:p w:rsidR="00FC5A19" w:rsidRDefault="00FC5A19" w:rsidP="00C179BF">
            <w:pPr>
              <w:jc w:val="both"/>
            </w:pPr>
          </w:p>
          <w:p w:rsidR="00FC5A19" w:rsidRPr="005D27F4" w:rsidRDefault="00FC5A19" w:rsidP="00C179BF">
            <w:pPr>
              <w:jc w:val="both"/>
            </w:pPr>
          </w:p>
        </w:tc>
        <w:tc>
          <w:tcPr>
            <w:tcW w:w="1426" w:type="pct"/>
          </w:tcPr>
          <w:p w:rsidR="005D27F4" w:rsidRPr="005D27F4" w:rsidRDefault="005D27F4" w:rsidP="00070F9D">
            <w:pPr>
              <w:autoSpaceDE w:val="0"/>
              <w:autoSpaceDN w:val="0"/>
              <w:adjustRightInd w:val="0"/>
              <w:spacing w:line="240" w:lineRule="atLeast"/>
            </w:pPr>
            <w:r w:rsidRPr="005D27F4">
              <w:t>Formule di Fischer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 xml:space="preserve">Zuccheri </w:t>
            </w:r>
            <w:r w:rsidR="007F0F46" w:rsidRPr="007F0F46">
              <w:t>L</w:t>
            </w:r>
            <w:r w:rsidRPr="005D27F4">
              <w:t xml:space="preserve">e </w:t>
            </w:r>
            <w:r w:rsidR="007F0F46" w:rsidRPr="005D27F4">
              <w:rPr>
                <w:smallCaps/>
              </w:rPr>
              <w:t>D</w:t>
            </w:r>
            <w:r w:rsidR="00033776">
              <w:rPr>
                <w:smallCaps/>
              </w:rPr>
              <w:t>.</w:t>
            </w:r>
          </w:p>
          <w:p w:rsidR="005D27F4" w:rsidRPr="005D27F4" w:rsidRDefault="005D27F4" w:rsidP="00070F9D">
            <w:r w:rsidRPr="005D27F4">
              <w:t>Triosi, tetrosi, pentosi, esosi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Aldosi e chetosi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Maltosio, cellobiosio, lattosio, saccarosio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Amido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Glicogeno</w:t>
            </w:r>
            <w:r w:rsidR="00033776">
              <w:t>.</w:t>
            </w:r>
          </w:p>
          <w:p w:rsidR="005D27F4" w:rsidRDefault="005D27F4" w:rsidP="00070F9D">
            <w:r w:rsidRPr="005D27F4">
              <w:t>Cellulosa</w:t>
            </w:r>
            <w:r w:rsidR="00033776">
              <w:t>.</w:t>
            </w:r>
          </w:p>
          <w:p w:rsidR="00DA7499" w:rsidRPr="005D27F4" w:rsidRDefault="00DA7499" w:rsidP="00070F9D"/>
          <w:p w:rsidR="005D27F4" w:rsidRPr="005D27F4" w:rsidRDefault="005D27F4" w:rsidP="00070F9D">
            <w:r w:rsidRPr="005D27F4">
              <w:t>Acidi grassi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Trigliceridi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Oli e grassi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Idrogenazione</w:t>
            </w:r>
            <w:r w:rsidR="00033776">
              <w:t>.</w:t>
            </w:r>
          </w:p>
          <w:p w:rsidR="005D27F4" w:rsidRDefault="005D27F4" w:rsidP="00070F9D">
            <w:r w:rsidRPr="005D27F4">
              <w:t>Fosfogliceridi</w:t>
            </w:r>
            <w:r w:rsidR="00033776">
              <w:t>.</w:t>
            </w:r>
          </w:p>
          <w:p w:rsidR="00DA7499" w:rsidRPr="005D27F4" w:rsidRDefault="00DA7499" w:rsidP="00070F9D"/>
          <w:p w:rsidR="005D27F4" w:rsidRPr="005D27F4" w:rsidRDefault="005D27F4" w:rsidP="00070F9D">
            <w:r w:rsidRPr="005D27F4">
              <w:t>Amminoacidi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L-α amminoacidi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Amminoacidi essenziali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Legame peptidico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Struttura primaria, secondaria, terziaria, quaternaria</w:t>
            </w:r>
            <w:r w:rsidR="00033776">
              <w:t>.</w:t>
            </w:r>
          </w:p>
          <w:p w:rsidR="005D27F4" w:rsidRDefault="005D27F4" w:rsidP="00070F9D">
            <w:r w:rsidRPr="005D27F4">
              <w:t>α-elica e foglietto β</w:t>
            </w:r>
            <w:r w:rsidR="00033776">
              <w:t>.</w:t>
            </w:r>
          </w:p>
          <w:p w:rsidR="00DA7499" w:rsidRPr="005D27F4" w:rsidRDefault="00DA7499" w:rsidP="00070F9D"/>
          <w:p w:rsidR="005D27F4" w:rsidRPr="005D27F4" w:rsidRDefault="005D27F4" w:rsidP="00070F9D">
            <w:r w:rsidRPr="005D27F4">
              <w:t>Enzima e substrato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Classi enzimatiche</w:t>
            </w:r>
            <w:r w:rsidR="00033776">
              <w:t>.</w:t>
            </w:r>
          </w:p>
          <w:p w:rsidR="005D27F4" w:rsidRDefault="005D27F4" w:rsidP="00070F9D">
            <w:r w:rsidRPr="005D27F4">
              <w:t>Modello chiave-</w:t>
            </w:r>
            <w:r w:rsidR="00CE6290">
              <w:t>s</w:t>
            </w:r>
            <w:r w:rsidRPr="005D27F4">
              <w:t>erratura</w:t>
            </w:r>
            <w:r w:rsidR="00CE6290">
              <w:t>.</w:t>
            </w:r>
          </w:p>
          <w:p w:rsidR="002E6C36" w:rsidRPr="005D27F4" w:rsidRDefault="002E6C36" w:rsidP="00070F9D"/>
          <w:p w:rsidR="005D27F4" w:rsidRDefault="005D27F4" w:rsidP="00070F9D">
            <w:r w:rsidRPr="005D27F4">
              <w:t>Basi puriniche e basi pirimidiniche</w:t>
            </w:r>
            <w:r w:rsidR="00033776">
              <w:t>.</w:t>
            </w:r>
          </w:p>
          <w:p w:rsidR="007F0F46" w:rsidRPr="005D27F4" w:rsidRDefault="007F0F46" w:rsidP="00070F9D"/>
          <w:p w:rsidR="005D27F4" w:rsidRDefault="005D27F4" w:rsidP="00070F9D">
            <w:r w:rsidRPr="005D27F4">
              <w:t>Digestione dei carboidrati</w:t>
            </w:r>
            <w:r w:rsidR="00033776">
              <w:t>.</w:t>
            </w:r>
          </w:p>
          <w:p w:rsidR="00DA7499" w:rsidRPr="005D27F4" w:rsidRDefault="00DA7499" w:rsidP="00070F9D"/>
          <w:p w:rsidR="005F3C15" w:rsidRDefault="005D27F4" w:rsidP="004A40CE">
            <w:r w:rsidRPr="005D27F4">
              <w:t>Grassi, oli, margarine</w:t>
            </w:r>
            <w:r w:rsidR="00033776">
              <w:t>.</w:t>
            </w:r>
            <w:r w:rsidR="00FC5A19">
              <w:t xml:space="preserve"> </w:t>
            </w:r>
            <w:r w:rsidRPr="005D27F4">
              <w:t>ω3</w:t>
            </w:r>
            <w:r w:rsidR="00033776">
              <w:t>.</w:t>
            </w:r>
          </w:p>
          <w:p w:rsidR="005F3C15" w:rsidRPr="005D27F4" w:rsidRDefault="005F3C15" w:rsidP="004A40CE"/>
        </w:tc>
      </w:tr>
      <w:tr w:rsidR="004A40CE" w:rsidRPr="005D27F4" w:rsidTr="00FC5A19">
        <w:tc>
          <w:tcPr>
            <w:tcW w:w="1589" w:type="pct"/>
          </w:tcPr>
          <w:p w:rsidR="005D27F4" w:rsidRPr="005D27F4" w:rsidRDefault="005D27F4" w:rsidP="002E6C36">
            <w:r w:rsidRPr="005D27F4">
              <w:lastRenderedPageBreak/>
              <w:t>Descrivere le caratteristiche e le logiche del metabolismo cellulare</w:t>
            </w:r>
            <w:r w:rsidR="00033776">
              <w:t>.</w:t>
            </w:r>
          </w:p>
          <w:p w:rsidR="005D27F4" w:rsidRPr="005D27F4" w:rsidRDefault="005D27F4" w:rsidP="002E6C36"/>
          <w:p w:rsidR="005D27F4" w:rsidRDefault="005D27F4" w:rsidP="002E6C36">
            <w:r w:rsidRPr="005D27F4">
              <w:t>Conoscere e motivare il ruolo dei principali coenzimi nel metabolismo</w:t>
            </w:r>
            <w:r w:rsidR="00033776">
              <w:t>.</w:t>
            </w:r>
          </w:p>
          <w:p w:rsidR="00C179BF" w:rsidRPr="005D27F4" w:rsidRDefault="00C179BF" w:rsidP="002E6C36"/>
          <w:p w:rsidR="005D27F4" w:rsidRPr="005D27F4" w:rsidRDefault="005D27F4" w:rsidP="002E6C36">
            <w:r w:rsidRPr="005D27F4">
              <w:t>Descrivere e distinguere tra loro le modalità di regolazione del metabolismo</w:t>
            </w:r>
            <w:r w:rsidR="00033776">
              <w:t>.</w:t>
            </w:r>
          </w:p>
          <w:p w:rsidR="005D27F4" w:rsidRPr="005D27F4" w:rsidRDefault="005D27F4" w:rsidP="002E6C36"/>
          <w:p w:rsidR="005D27F4" w:rsidRPr="005D27F4" w:rsidRDefault="005D27F4" w:rsidP="002E6C36">
            <w:r w:rsidRPr="005D27F4">
              <w:t>Descrivere il metabolismo degli zuccheri a livello molecolare e a livello anatomico</w:t>
            </w:r>
            <w:r w:rsidR="00033776">
              <w:t>.</w:t>
            </w:r>
          </w:p>
          <w:p w:rsidR="005D27F4" w:rsidRPr="005D27F4" w:rsidRDefault="005D27F4" w:rsidP="002E6C36"/>
          <w:p w:rsidR="005D27F4" w:rsidRPr="005D27F4" w:rsidRDefault="005D27F4" w:rsidP="002E6C36">
            <w:r w:rsidRPr="005D27F4">
              <w:t>Discutere il carattere convergente del metabolismo terminale</w:t>
            </w:r>
            <w:r w:rsidR="00033776">
              <w:t>.</w:t>
            </w:r>
          </w:p>
          <w:p w:rsidR="005D27F4" w:rsidRPr="005D27F4" w:rsidRDefault="005D27F4" w:rsidP="002E6C36"/>
          <w:p w:rsidR="005D27F4" w:rsidRDefault="005D27F4" w:rsidP="002E6C36">
            <w:pPr>
              <w:spacing w:line="240" w:lineRule="atLeast"/>
            </w:pPr>
            <w:r w:rsidRPr="005D27F4">
              <w:t>Confrontare il metabolismo glucidico di diversi tipi di cellule dell’organismo umano</w:t>
            </w:r>
            <w:r w:rsidR="002E6C36">
              <w:t>.</w:t>
            </w:r>
          </w:p>
          <w:p w:rsidR="002E6C36" w:rsidRPr="005D27F4" w:rsidRDefault="002E6C36" w:rsidP="002E6C36">
            <w:pPr>
              <w:spacing w:line="240" w:lineRule="atLeast"/>
            </w:pPr>
          </w:p>
          <w:p w:rsidR="005D27F4" w:rsidRPr="005D27F4" w:rsidRDefault="005D27F4" w:rsidP="002E6C36">
            <w:r w:rsidRPr="005D27F4">
              <w:t>Saper applicare conoscenze acquisite alla vita reale</w:t>
            </w:r>
            <w:r w:rsidR="00033776">
              <w:t>.</w:t>
            </w:r>
          </w:p>
        </w:tc>
        <w:tc>
          <w:tcPr>
            <w:tcW w:w="1985" w:type="pct"/>
          </w:tcPr>
          <w:p w:rsidR="005D27F4" w:rsidRPr="005D27F4" w:rsidRDefault="005D27F4" w:rsidP="005D27F4">
            <w:pPr>
              <w:jc w:val="both"/>
            </w:pPr>
            <w:r w:rsidRPr="005D27F4">
              <w:t>Fornisce la definizione di metabolismo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Nominare e giustificare le funzioni fondamentali del metabolismo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Distinguere le due fasi del metabolismo in termini di tipo di reazioni, intervento di ADP/ATP e segno della variazione di energia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Spiegare il concetto di via metabolica e ne descrive l’andamento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Conoscere e giustificare la struttura più tipica delle vie cataboliche e quella delle vie anaboliche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Collegare struttura e funzione dell’ATP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Spiegare il concetto di reazione accoppiata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Descrivere le reazioni in cui intervengono NAD e FAD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Descrivere le tappe della glicolisi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Comprendere il diverso ruolo delle fosforilazioni nella fase iniziale e in quella successiva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Scrivere le reazioni delle fermentazioni studiate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Comprendere e chiarisce la funzione delle fermentazioni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Chiarire le relazioni che legano le tre fasi del metabolismo terminale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 xml:space="preserve">Descrivere le </w:t>
            </w:r>
            <w:r w:rsidR="007F0F46">
              <w:t>tappe</w:t>
            </w:r>
            <w:r w:rsidRPr="005D27F4">
              <w:t xml:space="preserve"> del ciclo dell’acido citrico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Elencare le specie chimiche in ingresso e in uscita dal ciclo dell’acido citrico e chiarire le funzioni che esso svolge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Distinguere tra respirazione polmonare e respirazione cellulare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Descrivere le variazioni di forma dell’energia nel corso della respirazione cellulare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Descrivere la struttura e il funzionamento dell’ATPsintasi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 xml:space="preserve">Calcolare </w:t>
            </w:r>
            <w:r w:rsidR="00033776">
              <w:t>la resa energetica del glucosio.</w:t>
            </w:r>
          </w:p>
          <w:p w:rsidR="005D27F4" w:rsidRPr="005D27F4" w:rsidRDefault="005D27F4" w:rsidP="005D27F4">
            <w:pPr>
              <w:jc w:val="both"/>
            </w:pPr>
            <w:r w:rsidRPr="005D27F4">
              <w:t>Descrivere le tappe principali della fotosintesi</w:t>
            </w:r>
            <w:r w:rsidR="00033776">
              <w:t>.</w:t>
            </w:r>
          </w:p>
          <w:p w:rsidR="005D27F4" w:rsidRPr="005D27F4" w:rsidRDefault="005D27F4" w:rsidP="005D27F4">
            <w:pPr>
              <w:jc w:val="both"/>
            </w:pPr>
            <w:r w:rsidRPr="005D27F4">
              <w:t>Discutere l’importanza pratica delle fermentazioni degli zuccheri</w:t>
            </w:r>
            <w:r w:rsidR="00033776">
              <w:t>.</w:t>
            </w:r>
          </w:p>
          <w:p w:rsidR="005D27F4" w:rsidRPr="005D27F4" w:rsidRDefault="005D27F4" w:rsidP="005D27F4">
            <w:pPr>
              <w:autoSpaceDE w:val="0"/>
              <w:autoSpaceDN w:val="0"/>
              <w:adjustRightInd w:val="0"/>
              <w:spacing w:line="240" w:lineRule="atLeast"/>
              <w:jc w:val="both"/>
            </w:pPr>
            <w:r w:rsidRPr="005D27F4">
              <w:t>Spiegare le conseguenze di uno sforzo eccessivo sullo stato dei muscoli scheletrici</w:t>
            </w:r>
            <w:r w:rsidR="00033776">
              <w:t>.</w:t>
            </w:r>
          </w:p>
        </w:tc>
        <w:tc>
          <w:tcPr>
            <w:tcW w:w="1426" w:type="pct"/>
          </w:tcPr>
          <w:p w:rsidR="005D27F4" w:rsidRPr="005D27F4" w:rsidRDefault="005D27F4" w:rsidP="00070F9D">
            <w:r w:rsidRPr="005D27F4">
              <w:t>Anabolismo e catabolismo</w:t>
            </w:r>
            <w:r w:rsidR="00033776">
              <w:t>.</w:t>
            </w:r>
          </w:p>
          <w:p w:rsidR="005D27F4" w:rsidRDefault="005D27F4" w:rsidP="00070F9D">
            <w:r w:rsidRPr="005D27F4">
              <w:t>Vie cataboliche e vie anaboliche</w:t>
            </w:r>
            <w:r w:rsidR="00033776">
              <w:t>.</w:t>
            </w:r>
          </w:p>
          <w:p w:rsidR="00F91004" w:rsidRPr="005D27F4" w:rsidRDefault="00F91004" w:rsidP="00070F9D"/>
          <w:p w:rsidR="005D27F4" w:rsidRDefault="005D27F4" w:rsidP="00070F9D">
            <w:r w:rsidRPr="005D27F4">
              <w:t>ATP, NAD e FAD</w:t>
            </w:r>
            <w:r w:rsidR="00033776">
              <w:t>.</w:t>
            </w:r>
          </w:p>
          <w:p w:rsidR="00F91004" w:rsidRPr="005D27F4" w:rsidRDefault="00F91004" w:rsidP="00070F9D"/>
          <w:p w:rsidR="005D27F4" w:rsidRDefault="005D27F4" w:rsidP="00070F9D">
            <w:r w:rsidRPr="005D27F4">
              <w:t>Accoppiamento energetico</w:t>
            </w:r>
            <w:r w:rsidR="00033776">
              <w:t>.</w:t>
            </w:r>
          </w:p>
          <w:p w:rsidR="00F91004" w:rsidRPr="005D27F4" w:rsidRDefault="00F91004" w:rsidP="00070F9D"/>
          <w:p w:rsidR="005D27F4" w:rsidRDefault="005D27F4" w:rsidP="00070F9D">
            <w:r w:rsidRPr="005D27F4">
              <w:t>Fosforilazione</w:t>
            </w:r>
            <w:r w:rsidR="00033776">
              <w:t>.</w:t>
            </w:r>
          </w:p>
          <w:p w:rsidR="00F91004" w:rsidRPr="005D27F4" w:rsidRDefault="00F91004" w:rsidP="00070F9D"/>
          <w:p w:rsidR="005D27F4" w:rsidRPr="005D27F4" w:rsidRDefault="005D27F4" w:rsidP="00070F9D">
            <w:r w:rsidRPr="005D27F4">
              <w:t>Glicolisi</w:t>
            </w:r>
            <w:r w:rsidR="00033776">
              <w:t>.</w:t>
            </w:r>
          </w:p>
          <w:p w:rsidR="005D27F4" w:rsidRDefault="005D27F4" w:rsidP="00070F9D">
            <w:r w:rsidRPr="005D27F4">
              <w:t>Fase di preparazione e fase di recupero energetico</w:t>
            </w:r>
            <w:r w:rsidR="00033776">
              <w:t>.</w:t>
            </w:r>
          </w:p>
          <w:p w:rsidR="00F91004" w:rsidRPr="005D27F4" w:rsidRDefault="00F91004" w:rsidP="00070F9D"/>
          <w:p w:rsidR="005D27F4" w:rsidRDefault="005D27F4" w:rsidP="00070F9D">
            <w:r w:rsidRPr="005D27F4">
              <w:t>Fermentazione lattica, fermentazione alcolica</w:t>
            </w:r>
            <w:r w:rsidR="00033776">
              <w:t>.</w:t>
            </w:r>
          </w:p>
          <w:p w:rsidR="00F91004" w:rsidRPr="005D27F4" w:rsidRDefault="00F91004" w:rsidP="00070F9D"/>
          <w:p w:rsidR="005D27F4" w:rsidRPr="005D27F4" w:rsidRDefault="005D27F4" w:rsidP="00070F9D">
            <w:r w:rsidRPr="005D27F4">
              <w:t>Metabolismo terminale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Decarbossilazione ossidativa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Piruvato deidrogenasi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Ciclo dell’acido citrico</w:t>
            </w:r>
            <w:r w:rsidR="00033776">
              <w:t>.</w:t>
            </w:r>
          </w:p>
          <w:p w:rsidR="005D27F4" w:rsidRPr="005D27F4" w:rsidRDefault="005D27F4" w:rsidP="00070F9D">
            <w:r w:rsidRPr="005D27F4">
              <w:t>Respirazione cellulare</w:t>
            </w:r>
            <w:r w:rsidR="00033776">
              <w:t>.</w:t>
            </w:r>
          </w:p>
          <w:p w:rsidR="005D27F4" w:rsidRDefault="005D27F4" w:rsidP="00070F9D">
            <w:r w:rsidRPr="005D27F4">
              <w:t>Fosforilazione ossidativa e teoria chemio-osmotica</w:t>
            </w:r>
            <w:r w:rsidR="00033776">
              <w:t>.</w:t>
            </w:r>
          </w:p>
          <w:p w:rsidR="00F91004" w:rsidRPr="005D27F4" w:rsidRDefault="00F91004" w:rsidP="00070F9D"/>
          <w:p w:rsidR="005D27F4" w:rsidRDefault="005D27F4" w:rsidP="00070F9D">
            <w:r w:rsidRPr="005D27F4">
              <w:t>Fotosintesi, reazioni alla luce, reazioni al buio, ciclo di Calvin, rubisco, fase riduttiva e fase rigenerativa</w:t>
            </w:r>
            <w:r w:rsidR="00033776">
              <w:t>.</w:t>
            </w:r>
          </w:p>
          <w:p w:rsidR="00070F9D" w:rsidRPr="005D27F4" w:rsidRDefault="00070F9D" w:rsidP="00070F9D"/>
          <w:p w:rsidR="00F91004" w:rsidRPr="005D27F4" w:rsidRDefault="00F91004" w:rsidP="002D36C8"/>
        </w:tc>
      </w:tr>
      <w:tr w:rsidR="00E26108" w:rsidRPr="005D27F4" w:rsidTr="00FC5A19">
        <w:tc>
          <w:tcPr>
            <w:tcW w:w="1589" w:type="pct"/>
          </w:tcPr>
          <w:p w:rsidR="00E26108" w:rsidRDefault="00E26108" w:rsidP="001340AE">
            <w:pPr>
              <w:jc w:val="both"/>
            </w:pPr>
            <w:r w:rsidRPr="005D27F4">
              <w:t>Conoscere le biotecnologie di base e descriverne gli usi e i limiti</w:t>
            </w:r>
            <w:r>
              <w:t>.</w:t>
            </w:r>
          </w:p>
          <w:p w:rsidR="00F91004" w:rsidRPr="005D27F4" w:rsidRDefault="00F91004" w:rsidP="001340AE">
            <w:pPr>
              <w:jc w:val="both"/>
            </w:pPr>
          </w:p>
          <w:p w:rsidR="00E26108" w:rsidRPr="005D27F4" w:rsidRDefault="00E26108" w:rsidP="001340AE">
            <w:pPr>
              <w:jc w:val="both"/>
            </w:pPr>
            <w:r w:rsidRPr="005D27F4">
              <w:t xml:space="preserve">Comprendere le tecniche e gli </w:t>
            </w:r>
            <w:r w:rsidRPr="005D27F4">
              <w:lastRenderedPageBreak/>
              <w:t>usi delle pratiche legate al DNA ricombinante</w:t>
            </w:r>
            <w:r>
              <w:t>.</w:t>
            </w:r>
          </w:p>
          <w:p w:rsidR="00E26108" w:rsidRPr="005D27F4" w:rsidRDefault="00E26108" w:rsidP="001340AE">
            <w:pPr>
              <w:jc w:val="both"/>
            </w:pPr>
          </w:p>
          <w:p w:rsidR="00E26108" w:rsidRPr="005D27F4" w:rsidRDefault="00E26108" w:rsidP="001340AE">
            <w:pPr>
              <w:jc w:val="both"/>
            </w:pPr>
          </w:p>
          <w:p w:rsidR="00E26108" w:rsidRPr="005D27F4" w:rsidRDefault="00E26108" w:rsidP="001340AE">
            <w:pPr>
              <w:jc w:val="both"/>
            </w:pPr>
          </w:p>
          <w:p w:rsidR="00E26108" w:rsidRPr="005D27F4" w:rsidRDefault="00E26108" w:rsidP="001340AE">
            <w:pPr>
              <w:jc w:val="both"/>
            </w:pPr>
            <w:r w:rsidRPr="005D27F4">
              <w:t>Comprendere la tecnica e gli usi della PCR e del sequenziamento del DNA</w:t>
            </w:r>
            <w:r>
              <w:t>.</w:t>
            </w:r>
          </w:p>
          <w:p w:rsidR="00E26108" w:rsidRPr="005D27F4" w:rsidRDefault="00E26108" w:rsidP="001340AE">
            <w:pPr>
              <w:jc w:val="both"/>
            </w:pPr>
          </w:p>
          <w:p w:rsidR="00E26108" w:rsidRDefault="00E26108" w:rsidP="001340AE">
            <w:pPr>
              <w:jc w:val="both"/>
            </w:pPr>
          </w:p>
          <w:p w:rsidR="00F91004" w:rsidRPr="005D27F4" w:rsidRDefault="00F91004" w:rsidP="001340AE">
            <w:pPr>
              <w:jc w:val="both"/>
            </w:pPr>
          </w:p>
          <w:p w:rsidR="00E26108" w:rsidRDefault="00E26108" w:rsidP="001340AE">
            <w:pPr>
              <w:jc w:val="both"/>
            </w:pPr>
            <w:r w:rsidRPr="005D27F4">
              <w:t>Conoscere le tecniche di clonaggio e di clonazione</w:t>
            </w:r>
            <w:r>
              <w:t>.</w:t>
            </w:r>
          </w:p>
          <w:p w:rsidR="00F91004" w:rsidRDefault="00F91004" w:rsidP="001340AE">
            <w:pPr>
              <w:jc w:val="both"/>
            </w:pPr>
          </w:p>
          <w:p w:rsidR="00F91004" w:rsidRDefault="00F91004" w:rsidP="001340AE">
            <w:pPr>
              <w:jc w:val="both"/>
            </w:pPr>
          </w:p>
          <w:p w:rsidR="00F91004" w:rsidRPr="005D27F4" w:rsidRDefault="00F91004" w:rsidP="001340AE">
            <w:pPr>
              <w:jc w:val="both"/>
            </w:pPr>
          </w:p>
          <w:p w:rsidR="00E26108" w:rsidRPr="005D27F4" w:rsidRDefault="00F91004" w:rsidP="001340AE">
            <w:pPr>
              <w:jc w:val="both"/>
            </w:pPr>
            <w:r>
              <w:t>D</w:t>
            </w:r>
            <w:r w:rsidR="00E26108" w:rsidRPr="005D27F4">
              <w:t>iscutere la produzione, le possibilità e i dubbi sull’utilizzo degli OGM</w:t>
            </w:r>
            <w:r w:rsidR="00E26108">
              <w:t>.</w:t>
            </w:r>
          </w:p>
          <w:p w:rsidR="00E26108" w:rsidRPr="005D27F4" w:rsidRDefault="00E26108" w:rsidP="001340AE">
            <w:pPr>
              <w:jc w:val="both"/>
            </w:pPr>
          </w:p>
          <w:p w:rsidR="00E26108" w:rsidRPr="005D27F4" w:rsidRDefault="00E26108" w:rsidP="001340AE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</w:p>
        </w:tc>
        <w:tc>
          <w:tcPr>
            <w:tcW w:w="1985" w:type="pct"/>
          </w:tcPr>
          <w:p w:rsidR="00E26108" w:rsidRDefault="00E26108" w:rsidP="001340AE">
            <w:pPr>
              <w:jc w:val="both"/>
            </w:pPr>
            <w:r w:rsidRPr="005D27F4">
              <w:lastRenderedPageBreak/>
              <w:t xml:space="preserve">Definire </w:t>
            </w:r>
            <w:r>
              <w:t>le</w:t>
            </w:r>
            <w:r w:rsidRPr="005D27F4">
              <w:t xml:space="preserve"> “biotecnologie classiche” e “nuove biotecnologie”</w:t>
            </w:r>
            <w:r>
              <w:t>.</w:t>
            </w:r>
          </w:p>
          <w:p w:rsidR="005F3C15" w:rsidRDefault="005F3C15" w:rsidP="001340AE">
            <w:pPr>
              <w:jc w:val="both"/>
            </w:pPr>
          </w:p>
          <w:p w:rsidR="005F3C15" w:rsidRPr="005D27F4" w:rsidRDefault="005F3C15" w:rsidP="001340AE">
            <w:pPr>
              <w:jc w:val="both"/>
            </w:pPr>
          </w:p>
          <w:p w:rsidR="005F3C15" w:rsidRDefault="005F3C15" w:rsidP="001340AE">
            <w:pPr>
              <w:jc w:val="both"/>
            </w:pPr>
          </w:p>
          <w:p w:rsidR="00E26108" w:rsidRPr="005D27F4" w:rsidRDefault="00E26108" w:rsidP="001340AE">
            <w:pPr>
              <w:jc w:val="both"/>
            </w:pPr>
            <w:r w:rsidRPr="005D27F4">
              <w:lastRenderedPageBreak/>
              <w:t>Descrivere le tappe da seguire per ottenere un DNA ricombinante e chiari</w:t>
            </w:r>
            <w:r>
              <w:t>rn</w:t>
            </w:r>
            <w:r w:rsidRPr="005D27F4">
              <w:t>e adeguatamente le funzioni</w:t>
            </w:r>
            <w:r>
              <w:t>.</w:t>
            </w:r>
          </w:p>
          <w:p w:rsidR="00E26108" w:rsidRPr="005D27F4" w:rsidRDefault="00E26108" w:rsidP="001340AE">
            <w:pPr>
              <w:jc w:val="both"/>
            </w:pPr>
            <w:r w:rsidRPr="005D27F4">
              <w:t>Confrontare gli usi naturali e quelli biotecnologici degli enzimi usati nella tecnologia del DNA ricombinante</w:t>
            </w:r>
            <w:r>
              <w:t>.</w:t>
            </w:r>
          </w:p>
          <w:p w:rsidR="00E26108" w:rsidRPr="005D27F4" w:rsidRDefault="00E26108" w:rsidP="001340AE">
            <w:pPr>
              <w:jc w:val="both"/>
            </w:pPr>
            <w:r w:rsidRPr="005D27F4">
              <w:t>Descrivere la procedura della PCR</w:t>
            </w:r>
            <w:r>
              <w:t>.</w:t>
            </w:r>
          </w:p>
          <w:p w:rsidR="00E26108" w:rsidRPr="005D27F4" w:rsidRDefault="00E26108" w:rsidP="001340AE">
            <w:pPr>
              <w:jc w:val="both"/>
            </w:pPr>
            <w:r w:rsidRPr="005D27F4">
              <w:t>Descrivere la base delle tecniche di sequenziamento</w:t>
            </w:r>
            <w:r>
              <w:t>.</w:t>
            </w:r>
          </w:p>
          <w:p w:rsidR="00E26108" w:rsidRPr="005D27F4" w:rsidRDefault="00E26108" w:rsidP="001340AE">
            <w:pPr>
              <w:jc w:val="both"/>
            </w:pPr>
            <w:r w:rsidRPr="005D27F4">
              <w:t>Distinguere tra clonaggio e clonazione</w:t>
            </w:r>
            <w:r>
              <w:t>.</w:t>
            </w:r>
          </w:p>
          <w:p w:rsidR="00E26108" w:rsidRPr="005D27F4" w:rsidRDefault="00E26108" w:rsidP="001340AE">
            <w:pPr>
              <w:jc w:val="both"/>
            </w:pPr>
            <w:r w:rsidRPr="005D27F4">
              <w:t>Descrivere la progettazione delle fasi di un processo di clonaggio</w:t>
            </w:r>
            <w:r>
              <w:t>.</w:t>
            </w:r>
          </w:p>
          <w:p w:rsidR="00E26108" w:rsidRPr="005D27F4" w:rsidRDefault="00E26108" w:rsidP="001340AE">
            <w:pPr>
              <w:jc w:val="both"/>
            </w:pPr>
            <w:r w:rsidRPr="005D27F4">
              <w:t>Chiarire il significato di biblioteca di DNA</w:t>
            </w:r>
            <w:r>
              <w:t>.</w:t>
            </w:r>
          </w:p>
          <w:p w:rsidR="00E26108" w:rsidRDefault="00E26108" w:rsidP="001340AE">
            <w:pPr>
              <w:jc w:val="both"/>
            </w:pPr>
            <w:r w:rsidRPr="005D27F4">
              <w:t>Discutere la differenza tra biblioteche di DNA e di Cdna</w:t>
            </w:r>
            <w:r>
              <w:t>.</w:t>
            </w:r>
          </w:p>
          <w:p w:rsidR="00E26108" w:rsidRPr="005D27F4" w:rsidRDefault="00E26108" w:rsidP="001340AE">
            <w:pPr>
              <w:jc w:val="both"/>
            </w:pPr>
          </w:p>
          <w:p w:rsidR="00E26108" w:rsidRPr="005D27F4" w:rsidRDefault="00E26108" w:rsidP="001340AE">
            <w:pPr>
              <w:jc w:val="both"/>
            </w:pPr>
            <w:r w:rsidRPr="005D27F4">
              <w:t>Descrivere i diversi possibili scopi della clonazione</w:t>
            </w:r>
            <w:r>
              <w:t>.</w:t>
            </w:r>
          </w:p>
          <w:p w:rsidR="00E26108" w:rsidRPr="005D27F4" w:rsidRDefault="00E26108" w:rsidP="001340AE">
            <w:pPr>
              <w:jc w:val="both"/>
            </w:pPr>
            <w:r w:rsidRPr="005D27F4">
              <w:t>Compara</w:t>
            </w:r>
            <w:r w:rsidR="00F91004">
              <w:t>re</w:t>
            </w:r>
            <w:r w:rsidRPr="005D27F4">
              <w:t xml:space="preserve"> proteomica e genomica, chiarendone le differenze</w:t>
            </w:r>
            <w:r>
              <w:t>.</w:t>
            </w:r>
          </w:p>
          <w:p w:rsidR="00E26108" w:rsidRPr="005D27F4" w:rsidRDefault="00E26108" w:rsidP="001340AE">
            <w:pPr>
              <w:jc w:val="both"/>
            </w:pPr>
            <w:r w:rsidRPr="005D27F4">
              <w:t>Definire l’ingegneria genetica e Organismo Geneticamente Modificato (OGM)</w:t>
            </w:r>
            <w:r>
              <w:t>.</w:t>
            </w:r>
          </w:p>
          <w:p w:rsidR="00E26108" w:rsidRPr="005D27F4" w:rsidRDefault="00E26108" w:rsidP="001340AE">
            <w:pPr>
              <w:jc w:val="both"/>
            </w:pPr>
          </w:p>
        </w:tc>
        <w:tc>
          <w:tcPr>
            <w:tcW w:w="1426" w:type="pct"/>
          </w:tcPr>
          <w:p w:rsidR="005F3C15" w:rsidRDefault="005F3C15" w:rsidP="005F3C15">
            <w:r w:rsidRPr="005D27F4">
              <w:lastRenderedPageBreak/>
              <w:t>Produzione di pane lievitato, birra, yogurt</w:t>
            </w:r>
            <w:r>
              <w:t>.</w:t>
            </w:r>
          </w:p>
          <w:p w:rsidR="005F3C15" w:rsidRDefault="005F3C15" w:rsidP="005F3C15"/>
          <w:p w:rsidR="005F3C15" w:rsidRDefault="005F3C15" w:rsidP="005F3C15"/>
          <w:p w:rsidR="005F3C15" w:rsidRDefault="005F3C15" w:rsidP="001340AE"/>
          <w:p w:rsidR="00E26108" w:rsidRPr="005D27F4" w:rsidRDefault="00E26108" w:rsidP="001340AE">
            <w:r w:rsidRPr="005D27F4">
              <w:lastRenderedPageBreak/>
              <w:t>Metodi di ricombinazione naturale</w:t>
            </w:r>
            <w:r>
              <w:t>.</w:t>
            </w:r>
          </w:p>
          <w:p w:rsidR="00E26108" w:rsidRPr="005D27F4" w:rsidRDefault="00E26108" w:rsidP="001340AE">
            <w:r w:rsidRPr="005D27F4">
              <w:t xml:space="preserve">Colture cellulari e </w:t>
            </w:r>
            <w:r>
              <w:t>bi</w:t>
            </w:r>
            <w:r w:rsidR="00F91004">
              <w:t>o</w:t>
            </w:r>
            <w:r>
              <w:t>reattori.</w:t>
            </w:r>
          </w:p>
          <w:p w:rsidR="00E26108" w:rsidRPr="005D27F4" w:rsidRDefault="00E26108" w:rsidP="001340AE">
            <w:r w:rsidRPr="005D27F4">
              <w:t>DNA ricombinante, enzimi di restrizione, elettroforesi, ligasi, sonde, ibridazione, Southern Blotting</w:t>
            </w:r>
            <w:r>
              <w:t>.</w:t>
            </w:r>
          </w:p>
          <w:p w:rsidR="00E26108" w:rsidRPr="005D27F4" w:rsidRDefault="00E26108" w:rsidP="001340AE">
            <w:r w:rsidRPr="005D27F4">
              <w:t>PCR, sequenziamento, terminatori</w:t>
            </w:r>
          </w:p>
          <w:p w:rsidR="00E26108" w:rsidRPr="005D27F4" w:rsidRDefault="00E26108" w:rsidP="001340AE">
            <w:pPr>
              <w:spacing w:line="240" w:lineRule="atLeast"/>
            </w:pPr>
            <w:r w:rsidRPr="005D27F4">
              <w:t>Clonaggio del DNA</w:t>
            </w:r>
            <w:r>
              <w:t>.</w:t>
            </w:r>
          </w:p>
          <w:p w:rsidR="00E26108" w:rsidRPr="005D27F4" w:rsidRDefault="00E26108" w:rsidP="001340AE">
            <w:r w:rsidRPr="005D27F4">
              <w:t>Biblioteche geniche, biblioteche di cDNA</w:t>
            </w:r>
            <w:r>
              <w:t>.</w:t>
            </w:r>
          </w:p>
          <w:p w:rsidR="00E26108" w:rsidRPr="005D27F4" w:rsidRDefault="00E26108" w:rsidP="001340AE"/>
          <w:p w:rsidR="00E26108" w:rsidRPr="005D27F4" w:rsidRDefault="00E26108" w:rsidP="001340AE">
            <w:r w:rsidRPr="005D27F4">
              <w:t>Clonazione</w:t>
            </w:r>
            <w:r>
              <w:t>.</w:t>
            </w:r>
          </w:p>
          <w:p w:rsidR="00E26108" w:rsidRPr="005D27F4" w:rsidRDefault="00E26108" w:rsidP="001340AE"/>
          <w:p w:rsidR="00E26108" w:rsidRPr="005D27F4" w:rsidRDefault="00E26108" w:rsidP="001340AE">
            <w:r w:rsidRPr="005D27F4">
              <w:t>Microarray</w:t>
            </w:r>
            <w:r>
              <w:t>.</w:t>
            </w:r>
          </w:p>
          <w:p w:rsidR="00E26108" w:rsidRPr="005D27F4" w:rsidRDefault="00E26108" w:rsidP="001340AE"/>
          <w:p w:rsidR="00E26108" w:rsidRDefault="00E26108" w:rsidP="001340AE">
            <w:r w:rsidRPr="005D27F4">
              <w:t>Bioinformatica</w:t>
            </w:r>
            <w:r>
              <w:t>.</w:t>
            </w:r>
          </w:p>
          <w:p w:rsidR="00E26108" w:rsidRDefault="00E26108" w:rsidP="001340AE"/>
          <w:p w:rsidR="00E26108" w:rsidRPr="005D27F4" w:rsidRDefault="00E26108" w:rsidP="001340AE">
            <w:r w:rsidRPr="005D27F4">
              <w:t>Proteomica</w:t>
            </w:r>
          </w:p>
          <w:p w:rsidR="00E26108" w:rsidRPr="005D27F4" w:rsidRDefault="00E26108" w:rsidP="001340AE"/>
          <w:p w:rsidR="00E26108" w:rsidRDefault="00E26108" w:rsidP="001340AE">
            <w:r w:rsidRPr="005D27F4">
              <w:t>OGM, organismi transgenici</w:t>
            </w:r>
            <w:r>
              <w:t>.</w:t>
            </w:r>
          </w:p>
          <w:p w:rsidR="00E26108" w:rsidRPr="005D27F4" w:rsidRDefault="00E26108" w:rsidP="001340AE"/>
          <w:p w:rsidR="00E26108" w:rsidRPr="005D27F4" w:rsidRDefault="00E26108" w:rsidP="001340AE">
            <w:pPr>
              <w:spacing w:line="240" w:lineRule="atLeast"/>
            </w:pPr>
          </w:p>
        </w:tc>
      </w:tr>
    </w:tbl>
    <w:p w:rsidR="00F05CF9" w:rsidRDefault="00F05CF9" w:rsidP="005D27F4">
      <w:pPr>
        <w:jc w:val="both"/>
        <w:rPr>
          <w:rFonts w:eastAsiaTheme="minorHAnsi"/>
          <w:b/>
          <w:lang w:eastAsia="en-US"/>
        </w:rPr>
      </w:pPr>
    </w:p>
    <w:p w:rsidR="00DA7499" w:rsidRDefault="00DA7499" w:rsidP="005D27F4">
      <w:pPr>
        <w:jc w:val="both"/>
        <w:rPr>
          <w:rFonts w:eastAsiaTheme="minorHAnsi"/>
          <w:b/>
          <w:color w:val="FF0000"/>
          <w:lang w:eastAsia="en-US"/>
        </w:rPr>
      </w:pPr>
    </w:p>
    <w:p w:rsidR="00DA7499" w:rsidRDefault="00DA7499" w:rsidP="005D27F4">
      <w:pPr>
        <w:jc w:val="both"/>
        <w:rPr>
          <w:rFonts w:eastAsiaTheme="minorHAnsi"/>
          <w:b/>
          <w:color w:val="FF0000"/>
          <w:lang w:eastAsia="en-US"/>
        </w:rPr>
      </w:pPr>
    </w:p>
    <w:p w:rsidR="005D27F4" w:rsidRPr="00070F9D" w:rsidRDefault="00070F9D" w:rsidP="004A40CE">
      <w:pPr>
        <w:spacing w:line="480" w:lineRule="auto"/>
        <w:jc w:val="both"/>
        <w:rPr>
          <w:rFonts w:eastAsiaTheme="minorHAnsi"/>
          <w:b/>
          <w:color w:val="FF0000"/>
          <w:lang w:eastAsia="en-US"/>
        </w:rPr>
      </w:pPr>
      <w:r w:rsidRPr="00070F9D">
        <w:rPr>
          <w:rFonts w:eastAsiaTheme="minorHAnsi"/>
          <w:b/>
          <w:color w:val="FF0000"/>
          <w:lang w:eastAsia="en-US"/>
        </w:rPr>
        <w:t>OBIETTIVI MINIMI</w:t>
      </w:r>
    </w:p>
    <w:p w:rsidR="00B01A1C" w:rsidRDefault="00B01A1C" w:rsidP="00882912">
      <w:pPr>
        <w:pStyle w:val="Paragrafoelenco"/>
        <w:numPr>
          <w:ilvl w:val="0"/>
          <w:numId w:val="8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Pr="00B01A1C">
        <w:rPr>
          <w:rFonts w:eastAsiaTheme="minorHAnsi"/>
          <w:lang w:eastAsia="en-US"/>
        </w:rPr>
        <w:t>escrivere le caratte</w:t>
      </w:r>
      <w:r>
        <w:rPr>
          <w:rFonts w:eastAsiaTheme="minorHAnsi"/>
          <w:lang w:eastAsia="en-US"/>
        </w:rPr>
        <w:t>ristiche dell'atomo di carbonio</w:t>
      </w:r>
    </w:p>
    <w:p w:rsidR="00B01A1C" w:rsidRDefault="00B01A1C" w:rsidP="00882912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5D27F4">
        <w:rPr>
          <w:color w:val="000000"/>
        </w:rPr>
        <w:t>Comprendere il concetto di isomeria</w:t>
      </w:r>
    </w:p>
    <w:p w:rsidR="005D27F4" w:rsidRPr="005D27F4" w:rsidRDefault="005D27F4" w:rsidP="00882912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5D27F4">
        <w:rPr>
          <w:color w:val="000000"/>
        </w:rPr>
        <w:t>Conoscere e distinguere i diversi tipi di isomeri</w:t>
      </w:r>
    </w:p>
    <w:p w:rsidR="005D27F4" w:rsidRPr="005D27F4" w:rsidRDefault="005D27F4" w:rsidP="00882912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5D27F4">
        <w:rPr>
          <w:color w:val="000000"/>
        </w:rPr>
        <w:t>Comprendere il concetto di chiralità</w:t>
      </w:r>
    </w:p>
    <w:p w:rsidR="005D27F4" w:rsidRPr="005D27F4" w:rsidRDefault="005D27F4" w:rsidP="00882912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5D27F4">
        <w:rPr>
          <w:color w:val="000000"/>
        </w:rPr>
        <w:t>Riconoscere i principali tipi di composti organici e individuarne le caratteristiche</w:t>
      </w:r>
    </w:p>
    <w:p w:rsidR="005D27F4" w:rsidRPr="005D27F4" w:rsidRDefault="005D27F4" w:rsidP="00882912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5D27F4">
        <w:rPr>
          <w:color w:val="000000"/>
        </w:rPr>
        <w:t>Descrivere l’importanza della glicolisi, del ciclo di Krebs, della catena di trasporto di elettroni</w:t>
      </w:r>
    </w:p>
    <w:p w:rsidR="005D27F4" w:rsidRPr="005D27F4" w:rsidRDefault="005D27F4" w:rsidP="00882912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5D27F4">
        <w:rPr>
          <w:color w:val="000000"/>
        </w:rPr>
        <w:t>Descrivere le caratteristiche della fotosintesi</w:t>
      </w:r>
    </w:p>
    <w:p w:rsidR="005D27F4" w:rsidRPr="005D27F4" w:rsidRDefault="00B01A1C" w:rsidP="00882912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C</w:t>
      </w:r>
      <w:r w:rsidR="005D27F4" w:rsidRPr="005D27F4">
        <w:rPr>
          <w:color w:val="000000"/>
        </w:rPr>
        <w:t>onoscere e descrivere la struttura della doppia elica del DNA</w:t>
      </w:r>
    </w:p>
    <w:p w:rsidR="005D27F4" w:rsidRDefault="00B01A1C" w:rsidP="00882912">
      <w:pPr>
        <w:numPr>
          <w:ilvl w:val="0"/>
          <w:numId w:val="8"/>
        </w:numPr>
        <w:tabs>
          <w:tab w:val="left" w:pos="1470"/>
        </w:tabs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C</w:t>
      </w:r>
      <w:r w:rsidR="005D27F4" w:rsidRPr="005D27F4">
        <w:rPr>
          <w:color w:val="000000"/>
        </w:rPr>
        <w:t>onoscere e descrivere i concetti base delle biotecnologie: PCR; clonaggio; cDNA; OGM.</w:t>
      </w:r>
    </w:p>
    <w:p w:rsidR="00882912" w:rsidRDefault="00882912" w:rsidP="00196894">
      <w:pPr>
        <w:spacing w:line="240" w:lineRule="atLeast"/>
        <w:ind w:left="360"/>
        <w:jc w:val="both"/>
        <w:rPr>
          <w:sz w:val="22"/>
          <w:szCs w:val="22"/>
        </w:rPr>
      </w:pPr>
    </w:p>
    <w:p w:rsidR="00882912" w:rsidRDefault="00882912" w:rsidP="00196894">
      <w:pPr>
        <w:spacing w:line="240" w:lineRule="atLeast"/>
        <w:ind w:left="360"/>
        <w:jc w:val="both"/>
        <w:rPr>
          <w:sz w:val="22"/>
          <w:szCs w:val="22"/>
        </w:rPr>
      </w:pPr>
    </w:p>
    <w:p w:rsidR="00882912" w:rsidRPr="00196894" w:rsidRDefault="00882912" w:rsidP="00196894">
      <w:pPr>
        <w:spacing w:line="240" w:lineRule="atLeast"/>
        <w:ind w:left="360"/>
        <w:jc w:val="both"/>
        <w:rPr>
          <w:sz w:val="22"/>
          <w:szCs w:val="22"/>
        </w:rPr>
      </w:pPr>
    </w:p>
    <w:tbl>
      <w:tblPr>
        <w:tblW w:w="5055" w:type="pct"/>
        <w:jc w:val="center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"/>
        <w:gridCol w:w="357"/>
        <w:gridCol w:w="28"/>
        <w:gridCol w:w="38"/>
        <w:gridCol w:w="34"/>
        <w:gridCol w:w="3221"/>
        <w:gridCol w:w="57"/>
        <w:gridCol w:w="368"/>
        <w:gridCol w:w="34"/>
        <w:gridCol w:w="1366"/>
        <w:gridCol w:w="314"/>
        <w:gridCol w:w="524"/>
        <w:gridCol w:w="340"/>
        <w:gridCol w:w="508"/>
        <w:gridCol w:w="32"/>
        <w:gridCol w:w="372"/>
        <w:gridCol w:w="2078"/>
        <w:gridCol w:w="26"/>
        <w:gridCol w:w="10"/>
        <w:gridCol w:w="144"/>
      </w:tblGrid>
      <w:tr w:rsidR="002D229B" w:rsidRPr="00196894" w:rsidTr="00FC5A19">
        <w:trPr>
          <w:gridAfter w:val="2"/>
          <w:wAfter w:w="78" w:type="pct"/>
          <w:cantSplit/>
          <w:trHeight w:val="283"/>
          <w:jc w:val="center"/>
        </w:trPr>
        <w:tc>
          <w:tcPr>
            <w:tcW w:w="4922" w:type="pct"/>
            <w:gridSpan w:val="18"/>
            <w:shd w:val="clear" w:color="auto" w:fill="EFF9FF"/>
            <w:vAlign w:val="center"/>
          </w:tcPr>
          <w:p w:rsidR="002D229B" w:rsidRPr="00B53593" w:rsidRDefault="002D229B" w:rsidP="00887E76">
            <w:pPr>
              <w:pStyle w:val="Paragrafoelenco"/>
              <w:numPr>
                <w:ilvl w:val="0"/>
                <w:numId w:val="1"/>
              </w:numPr>
              <w:rPr>
                <w:b/>
                <w:iCs/>
                <w:highlight w:val="yellow"/>
              </w:rPr>
            </w:pPr>
            <w:r w:rsidRPr="00B53593">
              <w:rPr>
                <w:b/>
                <w:bCs/>
                <w:highlight w:val="yellow"/>
              </w:rPr>
              <w:t>METODOLOGIE</w:t>
            </w:r>
          </w:p>
        </w:tc>
      </w:tr>
      <w:tr w:rsidR="002D229B" w:rsidRPr="00196894" w:rsidTr="00FC5A19">
        <w:trPr>
          <w:gridAfter w:val="1"/>
          <w:wAfter w:w="73" w:type="pct"/>
          <w:cantSplit/>
          <w:trHeight w:val="283"/>
          <w:jc w:val="center"/>
        </w:trPr>
        <w:tc>
          <w:tcPr>
            <w:tcW w:w="199" w:type="pct"/>
            <w:gridSpan w:val="2"/>
            <w:vAlign w:val="center"/>
          </w:tcPr>
          <w:p w:rsidR="002D229B" w:rsidRPr="00196894" w:rsidRDefault="00887E76" w:rsidP="002F6A4E">
            <w:pPr>
              <w:jc w:val="center"/>
              <w:rPr>
                <w:sz w:val="20"/>
              </w:rPr>
            </w:pPr>
            <w:r w:rsidRPr="00196894">
              <w:rPr>
                <w:sz w:val="20"/>
              </w:rPr>
              <w:t>X</w:t>
            </w:r>
          </w:p>
        </w:tc>
        <w:tc>
          <w:tcPr>
            <w:tcW w:w="2602" w:type="pct"/>
            <w:gridSpan w:val="8"/>
            <w:vAlign w:val="center"/>
          </w:tcPr>
          <w:p w:rsidR="002D229B" w:rsidRPr="00196894" w:rsidRDefault="002D229B" w:rsidP="002F6A4E">
            <w:r w:rsidRPr="00196894">
              <w:t>Lezione frontale</w:t>
            </w:r>
          </w:p>
          <w:p w:rsidR="002D229B" w:rsidRPr="00196894" w:rsidRDefault="002D229B" w:rsidP="002F6A4E">
            <w:r w:rsidRPr="00196894">
              <w:rPr>
                <w:i/>
              </w:rPr>
              <w:t>(presentazione di contenuti e dimostrazioni logiche)</w:t>
            </w:r>
          </w:p>
        </w:tc>
        <w:tc>
          <w:tcPr>
            <w:tcW w:w="159" w:type="pct"/>
            <w:vAlign w:val="center"/>
          </w:tcPr>
          <w:p w:rsidR="002D229B" w:rsidRPr="00196894" w:rsidRDefault="00887E76" w:rsidP="002F6A4E">
            <w:pPr>
              <w:jc w:val="center"/>
            </w:pPr>
            <w:r w:rsidRPr="00196894">
              <w:t>X</w:t>
            </w:r>
          </w:p>
        </w:tc>
        <w:tc>
          <w:tcPr>
            <w:tcW w:w="1967" w:type="pct"/>
            <w:gridSpan w:val="8"/>
            <w:vAlign w:val="center"/>
          </w:tcPr>
          <w:p w:rsidR="002D229B" w:rsidRPr="00196894" w:rsidRDefault="002D229B" w:rsidP="002F6A4E">
            <w:r w:rsidRPr="00196894">
              <w:t>Cooperative learning</w:t>
            </w:r>
          </w:p>
          <w:p w:rsidR="002D229B" w:rsidRPr="00196894" w:rsidRDefault="002D229B" w:rsidP="002F6A4E">
            <w:pPr>
              <w:rPr>
                <w:i/>
              </w:rPr>
            </w:pPr>
            <w:r w:rsidRPr="00196894">
              <w:rPr>
                <w:i/>
              </w:rPr>
              <w:t>(lavoro collettivo guidato o autonomo)</w:t>
            </w:r>
          </w:p>
        </w:tc>
      </w:tr>
      <w:tr w:rsidR="002D229B" w:rsidRPr="00196894" w:rsidTr="00FC5A19">
        <w:trPr>
          <w:gridAfter w:val="1"/>
          <w:wAfter w:w="73" w:type="pct"/>
          <w:trHeight w:val="283"/>
          <w:jc w:val="center"/>
        </w:trPr>
        <w:tc>
          <w:tcPr>
            <w:tcW w:w="199" w:type="pct"/>
            <w:gridSpan w:val="2"/>
            <w:vAlign w:val="center"/>
          </w:tcPr>
          <w:p w:rsidR="002D229B" w:rsidRPr="00196894" w:rsidRDefault="00887E76" w:rsidP="002F6A4E">
            <w:pPr>
              <w:jc w:val="center"/>
              <w:rPr>
                <w:sz w:val="20"/>
              </w:rPr>
            </w:pPr>
            <w:r w:rsidRPr="00196894">
              <w:rPr>
                <w:sz w:val="20"/>
              </w:rPr>
              <w:t>X</w:t>
            </w:r>
          </w:p>
        </w:tc>
        <w:tc>
          <w:tcPr>
            <w:tcW w:w="2602" w:type="pct"/>
            <w:gridSpan w:val="8"/>
            <w:vAlign w:val="center"/>
          </w:tcPr>
          <w:p w:rsidR="002D229B" w:rsidRPr="00196894" w:rsidRDefault="002D229B" w:rsidP="002F6A4E">
            <w:pPr>
              <w:jc w:val="both"/>
            </w:pPr>
            <w:r w:rsidRPr="00196894">
              <w:t xml:space="preserve">Lezione interattiva </w:t>
            </w:r>
          </w:p>
          <w:p w:rsidR="002D229B" w:rsidRPr="00196894" w:rsidRDefault="002D229B" w:rsidP="002F6A4E">
            <w:pPr>
              <w:jc w:val="both"/>
            </w:pPr>
            <w:r w:rsidRPr="00196894">
              <w:rPr>
                <w:i/>
              </w:rPr>
              <w:t>(discussioni sui libri o a tema, interrogazioni collettive)</w:t>
            </w:r>
          </w:p>
        </w:tc>
        <w:tc>
          <w:tcPr>
            <w:tcW w:w="159" w:type="pct"/>
            <w:vAlign w:val="center"/>
          </w:tcPr>
          <w:p w:rsidR="002D229B" w:rsidRPr="00196894" w:rsidRDefault="00887E76" w:rsidP="002F6A4E">
            <w:pPr>
              <w:jc w:val="center"/>
            </w:pPr>
            <w:r w:rsidRPr="00196894">
              <w:t>X</w:t>
            </w:r>
          </w:p>
        </w:tc>
        <w:tc>
          <w:tcPr>
            <w:tcW w:w="1967" w:type="pct"/>
            <w:gridSpan w:val="8"/>
            <w:vAlign w:val="center"/>
          </w:tcPr>
          <w:p w:rsidR="002D229B" w:rsidRPr="00196894" w:rsidRDefault="002D229B" w:rsidP="002F6A4E">
            <w:pPr>
              <w:jc w:val="both"/>
            </w:pPr>
            <w:r w:rsidRPr="00196894">
              <w:rPr>
                <w:lang w:val="en-US"/>
              </w:rPr>
              <w:t xml:space="preserve">Problem solving </w:t>
            </w:r>
          </w:p>
          <w:p w:rsidR="002D229B" w:rsidRPr="00196894" w:rsidRDefault="002D229B" w:rsidP="002F6A4E">
            <w:pPr>
              <w:jc w:val="both"/>
              <w:rPr>
                <w:i/>
              </w:rPr>
            </w:pPr>
            <w:r w:rsidRPr="00196894">
              <w:rPr>
                <w:i/>
              </w:rPr>
              <w:t>(definizione collettiva)</w:t>
            </w:r>
          </w:p>
        </w:tc>
      </w:tr>
      <w:tr w:rsidR="002D229B" w:rsidRPr="00196894" w:rsidTr="00FC5A19">
        <w:trPr>
          <w:gridAfter w:val="1"/>
          <w:wAfter w:w="73" w:type="pct"/>
          <w:trHeight w:val="283"/>
          <w:jc w:val="center"/>
        </w:trPr>
        <w:tc>
          <w:tcPr>
            <w:tcW w:w="199" w:type="pct"/>
            <w:gridSpan w:val="2"/>
            <w:vAlign w:val="center"/>
          </w:tcPr>
          <w:p w:rsidR="002D229B" w:rsidRPr="00196894" w:rsidRDefault="00887E76" w:rsidP="002F6A4E">
            <w:pPr>
              <w:jc w:val="center"/>
              <w:rPr>
                <w:sz w:val="20"/>
              </w:rPr>
            </w:pPr>
            <w:r w:rsidRPr="00196894">
              <w:rPr>
                <w:sz w:val="20"/>
              </w:rPr>
              <w:t>X</w:t>
            </w:r>
          </w:p>
        </w:tc>
        <w:tc>
          <w:tcPr>
            <w:tcW w:w="2602" w:type="pct"/>
            <w:gridSpan w:val="8"/>
            <w:vAlign w:val="center"/>
          </w:tcPr>
          <w:p w:rsidR="002D229B" w:rsidRPr="00196894" w:rsidRDefault="002D229B" w:rsidP="002F6A4E">
            <w:r w:rsidRPr="00196894">
              <w:t>Lezione multimediale</w:t>
            </w:r>
          </w:p>
          <w:p w:rsidR="002D229B" w:rsidRPr="00196894" w:rsidRDefault="002D229B" w:rsidP="002F6A4E">
            <w:r w:rsidRPr="00196894">
              <w:rPr>
                <w:i/>
              </w:rPr>
              <w:t>(utilizzo della LIM, di PPT, di audio video)</w:t>
            </w:r>
          </w:p>
        </w:tc>
        <w:tc>
          <w:tcPr>
            <w:tcW w:w="159" w:type="pct"/>
            <w:vAlign w:val="center"/>
          </w:tcPr>
          <w:p w:rsidR="002D229B" w:rsidRPr="00196894" w:rsidRDefault="00887E76" w:rsidP="004A40CE">
            <w:r w:rsidRPr="00196894">
              <w:t>X</w:t>
            </w:r>
          </w:p>
        </w:tc>
        <w:tc>
          <w:tcPr>
            <w:tcW w:w="1967" w:type="pct"/>
            <w:gridSpan w:val="8"/>
            <w:vAlign w:val="center"/>
          </w:tcPr>
          <w:p w:rsidR="002D229B" w:rsidRPr="00196894" w:rsidRDefault="00DA7499" w:rsidP="004A40CE">
            <w:pPr>
              <w:spacing w:before="120"/>
              <w:rPr>
                <w:lang w:val="it-CH"/>
              </w:rPr>
            </w:pPr>
            <w:r>
              <w:rPr>
                <w:lang w:val="it-CH"/>
              </w:rPr>
              <w:t>Didattica</w:t>
            </w:r>
            <w:r w:rsidR="00FC5A19">
              <w:rPr>
                <w:lang w:val="it-CH"/>
              </w:rPr>
              <w:t xml:space="preserve"> </w:t>
            </w:r>
            <w:r w:rsidR="00B63992" w:rsidRPr="00196894">
              <w:rPr>
                <w:lang w:val="it-CH"/>
              </w:rPr>
              <w:t>laboratoriale</w:t>
            </w:r>
          </w:p>
          <w:p w:rsidR="002D229B" w:rsidRPr="00196894" w:rsidRDefault="002D229B" w:rsidP="004A40CE"/>
        </w:tc>
      </w:tr>
      <w:tr w:rsidR="001E2D24" w:rsidRPr="00196894" w:rsidTr="00FC5A19">
        <w:tblPrEx>
          <w:tblCellMar>
            <w:top w:w="28" w:type="dxa"/>
            <w:bottom w:w="28" w:type="dxa"/>
          </w:tblCellMar>
        </w:tblPrEx>
        <w:trPr>
          <w:gridAfter w:val="3"/>
          <w:wAfter w:w="91" w:type="pct"/>
          <w:cantSplit/>
          <w:trHeight w:val="283"/>
          <w:jc w:val="center"/>
        </w:trPr>
        <w:tc>
          <w:tcPr>
            <w:tcW w:w="4909" w:type="pct"/>
            <w:gridSpan w:val="17"/>
            <w:shd w:val="clear" w:color="auto" w:fill="EFF9FF"/>
            <w:vAlign w:val="center"/>
          </w:tcPr>
          <w:p w:rsidR="002D229B" w:rsidRPr="00B53593" w:rsidRDefault="002D229B" w:rsidP="00887E76">
            <w:pPr>
              <w:pStyle w:val="Paragrafoelenco"/>
              <w:numPr>
                <w:ilvl w:val="0"/>
                <w:numId w:val="1"/>
              </w:numPr>
              <w:rPr>
                <w:b/>
                <w:iCs/>
                <w:highlight w:val="yellow"/>
              </w:rPr>
            </w:pPr>
            <w:r w:rsidRPr="00B53593">
              <w:rPr>
                <w:b/>
                <w:bCs/>
                <w:highlight w:val="yellow"/>
              </w:rPr>
              <w:lastRenderedPageBreak/>
              <w:t>MEZZI, STRUMENTI, SPAZI</w:t>
            </w:r>
          </w:p>
        </w:tc>
      </w:tr>
      <w:tr w:rsidR="001E2D24" w:rsidRPr="00196894" w:rsidTr="00FC5A19">
        <w:tblPrEx>
          <w:tblCellMar>
            <w:top w:w="28" w:type="dxa"/>
            <w:bottom w:w="28" w:type="dxa"/>
          </w:tblCellMar>
        </w:tblPrEx>
        <w:trPr>
          <w:gridAfter w:val="3"/>
          <w:wAfter w:w="91" w:type="pct"/>
          <w:cantSplit/>
          <w:trHeight w:val="283"/>
          <w:jc w:val="center"/>
        </w:trPr>
        <w:tc>
          <w:tcPr>
            <w:tcW w:w="213" w:type="pct"/>
            <w:gridSpan w:val="3"/>
            <w:vAlign w:val="center"/>
          </w:tcPr>
          <w:p w:rsidR="00B63992" w:rsidRPr="00196894" w:rsidRDefault="00B63992" w:rsidP="002F6A4E">
            <w:pPr>
              <w:jc w:val="center"/>
            </w:pPr>
            <w:r w:rsidRPr="00196894">
              <w:t>X</w:t>
            </w:r>
          </w:p>
        </w:tc>
        <w:tc>
          <w:tcPr>
            <w:tcW w:w="1694" w:type="pct"/>
            <w:gridSpan w:val="4"/>
            <w:vAlign w:val="center"/>
          </w:tcPr>
          <w:p w:rsidR="00B63992" w:rsidRPr="00196894" w:rsidRDefault="00B63992" w:rsidP="002F6A4E">
            <w:r w:rsidRPr="00196894">
              <w:t>Libri di testo</w:t>
            </w:r>
          </w:p>
        </w:tc>
        <w:tc>
          <w:tcPr>
            <w:tcW w:w="203" w:type="pct"/>
            <w:gridSpan w:val="2"/>
            <w:vAlign w:val="center"/>
          </w:tcPr>
          <w:p w:rsidR="00B63992" w:rsidRPr="00196894" w:rsidRDefault="00DA7499" w:rsidP="005D27F4">
            <w:pPr>
              <w:jc w:val="center"/>
            </w:pPr>
            <w:r>
              <w:t>X</w:t>
            </w:r>
          </w:p>
        </w:tc>
        <w:tc>
          <w:tcPr>
            <w:tcW w:w="1544" w:type="pct"/>
            <w:gridSpan w:val="5"/>
            <w:vAlign w:val="center"/>
          </w:tcPr>
          <w:p w:rsidR="00B63992" w:rsidRPr="00196894" w:rsidRDefault="00DA7499" w:rsidP="005D27F4">
            <w:pPr>
              <w:jc w:val="both"/>
            </w:pPr>
            <w:r>
              <w:t>Web</w:t>
            </w:r>
          </w:p>
        </w:tc>
        <w:tc>
          <w:tcPr>
            <w:tcW w:w="204" w:type="pct"/>
            <w:gridSpan w:val="2"/>
            <w:vAlign w:val="center"/>
          </w:tcPr>
          <w:p w:rsidR="00B63992" w:rsidRPr="00196894" w:rsidRDefault="00B63992" w:rsidP="00DA7499"/>
        </w:tc>
        <w:tc>
          <w:tcPr>
            <w:tcW w:w="1050" w:type="pct"/>
            <w:vAlign w:val="center"/>
          </w:tcPr>
          <w:p w:rsidR="00B63992" w:rsidRPr="00196894" w:rsidRDefault="00B63992" w:rsidP="005D27F4"/>
        </w:tc>
      </w:tr>
      <w:tr w:rsidR="001E2D24" w:rsidRPr="00196894" w:rsidTr="00FC5A19">
        <w:tblPrEx>
          <w:tblCellMar>
            <w:top w:w="28" w:type="dxa"/>
            <w:bottom w:w="28" w:type="dxa"/>
          </w:tblCellMar>
        </w:tblPrEx>
        <w:trPr>
          <w:gridAfter w:val="3"/>
          <w:wAfter w:w="91" w:type="pct"/>
          <w:trHeight w:val="283"/>
          <w:jc w:val="center"/>
        </w:trPr>
        <w:tc>
          <w:tcPr>
            <w:tcW w:w="213" w:type="pct"/>
            <w:gridSpan w:val="3"/>
            <w:vAlign w:val="center"/>
          </w:tcPr>
          <w:p w:rsidR="00B63992" w:rsidRPr="00196894" w:rsidRDefault="00B63992" w:rsidP="002F6A4E">
            <w:pPr>
              <w:jc w:val="center"/>
            </w:pPr>
            <w:r w:rsidRPr="00196894">
              <w:t>X</w:t>
            </w:r>
          </w:p>
        </w:tc>
        <w:tc>
          <w:tcPr>
            <w:tcW w:w="1694" w:type="pct"/>
            <w:gridSpan w:val="4"/>
            <w:vAlign w:val="center"/>
          </w:tcPr>
          <w:p w:rsidR="00B63992" w:rsidRPr="00196894" w:rsidRDefault="00B63992" w:rsidP="002F6A4E">
            <w:pPr>
              <w:jc w:val="both"/>
            </w:pPr>
            <w:r w:rsidRPr="00196894">
              <w:t xml:space="preserve">Altri libri </w:t>
            </w:r>
          </w:p>
        </w:tc>
        <w:tc>
          <w:tcPr>
            <w:tcW w:w="203" w:type="pct"/>
            <w:gridSpan w:val="2"/>
            <w:vAlign w:val="center"/>
          </w:tcPr>
          <w:p w:rsidR="00B63992" w:rsidRPr="00196894" w:rsidRDefault="00B63992" w:rsidP="005D27F4">
            <w:pPr>
              <w:jc w:val="center"/>
            </w:pPr>
            <w:r w:rsidRPr="00196894">
              <w:t>X</w:t>
            </w:r>
          </w:p>
        </w:tc>
        <w:tc>
          <w:tcPr>
            <w:tcW w:w="1544" w:type="pct"/>
            <w:gridSpan w:val="5"/>
            <w:vAlign w:val="center"/>
          </w:tcPr>
          <w:p w:rsidR="00B63992" w:rsidRPr="00196894" w:rsidRDefault="00B63992" w:rsidP="005D27F4">
            <w:r w:rsidRPr="00196894">
              <w:t xml:space="preserve">Computer </w:t>
            </w:r>
          </w:p>
        </w:tc>
        <w:tc>
          <w:tcPr>
            <w:tcW w:w="204" w:type="pct"/>
            <w:gridSpan w:val="2"/>
            <w:vAlign w:val="center"/>
          </w:tcPr>
          <w:p w:rsidR="00B63992" w:rsidRPr="00196894" w:rsidRDefault="00B63992" w:rsidP="005D27F4">
            <w:pPr>
              <w:jc w:val="center"/>
            </w:pPr>
          </w:p>
        </w:tc>
        <w:tc>
          <w:tcPr>
            <w:tcW w:w="1050" w:type="pct"/>
            <w:vAlign w:val="center"/>
          </w:tcPr>
          <w:p w:rsidR="00B63992" w:rsidRPr="00196894" w:rsidRDefault="00B63992" w:rsidP="005D27F4"/>
        </w:tc>
      </w:tr>
      <w:tr w:rsidR="001E2D24" w:rsidRPr="00196894" w:rsidTr="00FC5A19">
        <w:tblPrEx>
          <w:tblCellMar>
            <w:top w:w="28" w:type="dxa"/>
            <w:bottom w:w="28" w:type="dxa"/>
          </w:tblCellMar>
        </w:tblPrEx>
        <w:trPr>
          <w:gridAfter w:val="3"/>
          <w:wAfter w:w="91" w:type="pct"/>
          <w:trHeight w:val="283"/>
          <w:jc w:val="center"/>
        </w:trPr>
        <w:tc>
          <w:tcPr>
            <w:tcW w:w="213" w:type="pct"/>
            <w:gridSpan w:val="3"/>
            <w:vAlign w:val="center"/>
          </w:tcPr>
          <w:p w:rsidR="00B63992" w:rsidRPr="00196894" w:rsidRDefault="00B63992" w:rsidP="002F6A4E">
            <w:pPr>
              <w:jc w:val="center"/>
            </w:pPr>
            <w:r w:rsidRPr="00196894">
              <w:t>X</w:t>
            </w:r>
          </w:p>
        </w:tc>
        <w:tc>
          <w:tcPr>
            <w:tcW w:w="1694" w:type="pct"/>
            <w:gridSpan w:val="4"/>
            <w:vAlign w:val="center"/>
          </w:tcPr>
          <w:p w:rsidR="00B63992" w:rsidRPr="00196894" w:rsidRDefault="00DA7499" w:rsidP="002F6A4E">
            <w:r>
              <w:t>Slide</w:t>
            </w:r>
          </w:p>
        </w:tc>
        <w:tc>
          <w:tcPr>
            <w:tcW w:w="203" w:type="pct"/>
            <w:gridSpan w:val="2"/>
            <w:vAlign w:val="center"/>
          </w:tcPr>
          <w:p w:rsidR="00B63992" w:rsidRPr="00196894" w:rsidRDefault="00B63992" w:rsidP="005D27F4">
            <w:pPr>
              <w:jc w:val="center"/>
            </w:pPr>
            <w:r w:rsidRPr="00196894">
              <w:t>X</w:t>
            </w:r>
          </w:p>
        </w:tc>
        <w:tc>
          <w:tcPr>
            <w:tcW w:w="1544" w:type="pct"/>
            <w:gridSpan w:val="5"/>
            <w:vAlign w:val="center"/>
          </w:tcPr>
          <w:p w:rsidR="00B63992" w:rsidRPr="00196894" w:rsidRDefault="00B63992" w:rsidP="005D27F4">
            <w:r w:rsidRPr="00196894">
              <w:t>LIM</w:t>
            </w:r>
          </w:p>
        </w:tc>
        <w:tc>
          <w:tcPr>
            <w:tcW w:w="204" w:type="pct"/>
            <w:gridSpan w:val="2"/>
            <w:vAlign w:val="center"/>
          </w:tcPr>
          <w:p w:rsidR="00B63992" w:rsidRPr="00196894" w:rsidRDefault="00B63992" w:rsidP="002F6A4E">
            <w:pPr>
              <w:jc w:val="center"/>
            </w:pPr>
          </w:p>
        </w:tc>
        <w:tc>
          <w:tcPr>
            <w:tcW w:w="1050" w:type="pct"/>
            <w:vAlign w:val="center"/>
          </w:tcPr>
          <w:p w:rsidR="00B63992" w:rsidRPr="00196894" w:rsidRDefault="00B63992" w:rsidP="002F6A4E"/>
        </w:tc>
      </w:tr>
      <w:tr w:rsidR="002D229B" w:rsidRPr="00196894" w:rsidTr="00FC5A19">
        <w:tblPrEx>
          <w:jc w:val="left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gridAfter w:val="5"/>
          <w:wBefore w:w="18" w:type="pct"/>
          <w:wAfter w:w="1330" w:type="pct"/>
          <w:cantSplit/>
          <w:trHeight w:val="227"/>
        </w:trPr>
        <w:tc>
          <w:tcPr>
            <w:tcW w:w="3652" w:type="pct"/>
            <w:gridSpan w:val="14"/>
            <w:tcBorders>
              <w:right w:val="single" w:sz="12" w:space="0" w:color="auto"/>
            </w:tcBorders>
            <w:vAlign w:val="center"/>
          </w:tcPr>
          <w:p w:rsidR="002D229B" w:rsidRPr="00B53593" w:rsidRDefault="002D229B" w:rsidP="00887E76">
            <w:pPr>
              <w:pStyle w:val="Paragrafoelenco"/>
              <w:numPr>
                <w:ilvl w:val="0"/>
                <w:numId w:val="1"/>
              </w:numPr>
              <w:rPr>
                <w:b/>
                <w:highlight w:val="yellow"/>
              </w:rPr>
            </w:pPr>
            <w:r w:rsidRPr="00B53593">
              <w:rPr>
                <w:b/>
                <w:bCs/>
                <w:highlight w:val="yellow"/>
              </w:rPr>
              <w:t>TIPOLOGIA DI VERIFICHE</w:t>
            </w:r>
          </w:p>
        </w:tc>
      </w:tr>
      <w:tr w:rsidR="00191118" w:rsidRPr="00196894" w:rsidTr="00FC5A19">
        <w:tblPrEx>
          <w:jc w:val="left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gridAfter w:val="5"/>
          <w:wBefore w:w="18" w:type="pct"/>
          <w:wAfter w:w="1330" w:type="pct"/>
          <w:trHeight w:val="283"/>
        </w:trPr>
        <w:tc>
          <w:tcPr>
            <w:tcW w:w="214" w:type="pct"/>
            <w:gridSpan w:val="3"/>
            <w:vAlign w:val="center"/>
          </w:tcPr>
          <w:p w:rsidR="002D229B" w:rsidRPr="00196894" w:rsidRDefault="00196894" w:rsidP="002F6A4E">
            <w:pPr>
              <w:jc w:val="center"/>
            </w:pPr>
            <w:r w:rsidRPr="00196894">
              <w:t>X</w:t>
            </w:r>
          </w:p>
        </w:tc>
        <w:tc>
          <w:tcPr>
            <w:tcW w:w="1646" w:type="pct"/>
            <w:gridSpan w:val="2"/>
            <w:vAlign w:val="center"/>
          </w:tcPr>
          <w:p w:rsidR="002D229B" w:rsidRPr="00196894" w:rsidRDefault="007700E0" w:rsidP="007700E0">
            <w:pPr>
              <w:pStyle w:val="Default"/>
            </w:pPr>
            <w:r w:rsidRPr="00196894">
              <w:t>Verifiche orali</w:t>
            </w:r>
          </w:p>
        </w:tc>
        <w:tc>
          <w:tcPr>
            <w:tcW w:w="215" w:type="pct"/>
            <w:gridSpan w:val="2"/>
            <w:vAlign w:val="center"/>
          </w:tcPr>
          <w:p w:rsidR="002D229B" w:rsidRPr="00196894" w:rsidRDefault="00196894" w:rsidP="002F6A4E">
            <w:pPr>
              <w:jc w:val="center"/>
            </w:pPr>
            <w:r w:rsidRPr="00196894">
              <w:t>X</w:t>
            </w:r>
          </w:p>
        </w:tc>
        <w:tc>
          <w:tcPr>
            <w:tcW w:w="1577" w:type="pct"/>
            <w:gridSpan w:val="7"/>
            <w:tcBorders>
              <w:right w:val="single" w:sz="12" w:space="0" w:color="auto"/>
            </w:tcBorders>
            <w:vAlign w:val="center"/>
          </w:tcPr>
          <w:p w:rsidR="002D229B" w:rsidRPr="00196894" w:rsidRDefault="007700E0" w:rsidP="007700E0">
            <w:pPr>
              <w:pStyle w:val="Default"/>
            </w:pPr>
            <w:r w:rsidRPr="00196894">
              <w:t xml:space="preserve">Test strutturato </w:t>
            </w:r>
          </w:p>
        </w:tc>
      </w:tr>
      <w:tr w:rsidR="00191118" w:rsidRPr="00196894" w:rsidTr="00FC5A19">
        <w:tblPrEx>
          <w:jc w:val="left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gridAfter w:val="5"/>
          <w:wBefore w:w="18" w:type="pct"/>
          <w:wAfter w:w="1330" w:type="pct"/>
          <w:trHeight w:val="283"/>
        </w:trPr>
        <w:tc>
          <w:tcPr>
            <w:tcW w:w="214" w:type="pct"/>
            <w:gridSpan w:val="3"/>
            <w:vAlign w:val="center"/>
          </w:tcPr>
          <w:p w:rsidR="002D229B" w:rsidRPr="00196894" w:rsidRDefault="00196894" w:rsidP="002F6A4E">
            <w:pPr>
              <w:jc w:val="center"/>
            </w:pPr>
            <w:r w:rsidRPr="00196894">
              <w:t>X</w:t>
            </w:r>
          </w:p>
        </w:tc>
        <w:tc>
          <w:tcPr>
            <w:tcW w:w="1646" w:type="pct"/>
            <w:gridSpan w:val="2"/>
            <w:vAlign w:val="center"/>
          </w:tcPr>
          <w:p w:rsidR="002D229B" w:rsidRPr="00196894" w:rsidRDefault="007700E0" w:rsidP="007700E0">
            <w:pPr>
              <w:pStyle w:val="Default"/>
            </w:pPr>
            <w:r w:rsidRPr="00196894">
              <w:t>Test semistrutturato</w:t>
            </w:r>
          </w:p>
        </w:tc>
        <w:tc>
          <w:tcPr>
            <w:tcW w:w="215" w:type="pct"/>
            <w:gridSpan w:val="2"/>
            <w:vAlign w:val="center"/>
          </w:tcPr>
          <w:p w:rsidR="002D229B" w:rsidRPr="00196894" w:rsidRDefault="00196894" w:rsidP="002F6A4E">
            <w:pPr>
              <w:jc w:val="center"/>
            </w:pPr>
            <w:r w:rsidRPr="00196894">
              <w:t>X</w:t>
            </w:r>
          </w:p>
        </w:tc>
        <w:tc>
          <w:tcPr>
            <w:tcW w:w="1577" w:type="pct"/>
            <w:gridSpan w:val="7"/>
            <w:tcBorders>
              <w:right w:val="single" w:sz="12" w:space="0" w:color="auto"/>
            </w:tcBorders>
            <w:vAlign w:val="center"/>
          </w:tcPr>
          <w:p w:rsidR="002D229B" w:rsidRPr="00196894" w:rsidRDefault="007700E0" w:rsidP="00887E76">
            <w:r w:rsidRPr="00196894">
              <w:t>Riscontro del lavoro domestico</w:t>
            </w:r>
          </w:p>
        </w:tc>
      </w:tr>
      <w:tr w:rsidR="00191118" w:rsidRPr="00196894" w:rsidTr="00FC5A19">
        <w:tblPrEx>
          <w:jc w:val="left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gridAfter w:val="5"/>
          <w:wBefore w:w="18" w:type="pct"/>
          <w:wAfter w:w="1330" w:type="pct"/>
          <w:trHeight w:val="283"/>
        </w:trPr>
        <w:tc>
          <w:tcPr>
            <w:tcW w:w="214" w:type="pct"/>
            <w:gridSpan w:val="3"/>
            <w:vAlign w:val="center"/>
          </w:tcPr>
          <w:p w:rsidR="002D229B" w:rsidRPr="00196894" w:rsidRDefault="00196894" w:rsidP="002F6A4E">
            <w:pPr>
              <w:jc w:val="center"/>
            </w:pPr>
            <w:r w:rsidRPr="00196894">
              <w:t>X</w:t>
            </w:r>
          </w:p>
        </w:tc>
        <w:tc>
          <w:tcPr>
            <w:tcW w:w="1646" w:type="pct"/>
            <w:gridSpan w:val="2"/>
            <w:vAlign w:val="center"/>
          </w:tcPr>
          <w:p w:rsidR="002D229B" w:rsidRPr="00196894" w:rsidRDefault="007700E0" w:rsidP="002F6A4E">
            <w:r w:rsidRPr="00196894">
              <w:t>Problem solving</w:t>
            </w:r>
          </w:p>
        </w:tc>
        <w:tc>
          <w:tcPr>
            <w:tcW w:w="215" w:type="pct"/>
            <w:gridSpan w:val="2"/>
            <w:vAlign w:val="center"/>
          </w:tcPr>
          <w:p w:rsidR="002D229B" w:rsidRPr="00196894" w:rsidRDefault="00196894" w:rsidP="002F6A4E">
            <w:pPr>
              <w:jc w:val="center"/>
            </w:pPr>
            <w:r w:rsidRPr="00196894">
              <w:t>X</w:t>
            </w:r>
          </w:p>
        </w:tc>
        <w:tc>
          <w:tcPr>
            <w:tcW w:w="1577" w:type="pct"/>
            <w:gridSpan w:val="7"/>
            <w:tcBorders>
              <w:right w:val="single" w:sz="12" w:space="0" w:color="auto"/>
            </w:tcBorders>
            <w:vAlign w:val="center"/>
          </w:tcPr>
          <w:p w:rsidR="002D229B" w:rsidRPr="00196894" w:rsidRDefault="007700E0" w:rsidP="002F6A4E">
            <w:r w:rsidRPr="00196894">
              <w:t>Test a riposta aperta</w:t>
            </w:r>
          </w:p>
        </w:tc>
      </w:tr>
      <w:tr w:rsidR="00191118" w:rsidRPr="00196894" w:rsidTr="00FC5A19">
        <w:tblPrEx>
          <w:jc w:val="left"/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gridBefore w:val="1"/>
          <w:gridAfter w:val="5"/>
          <w:wBefore w:w="18" w:type="pct"/>
          <w:wAfter w:w="1330" w:type="pct"/>
          <w:trHeight w:val="283"/>
        </w:trPr>
        <w:tc>
          <w:tcPr>
            <w:tcW w:w="214" w:type="pct"/>
            <w:gridSpan w:val="3"/>
            <w:vAlign w:val="center"/>
          </w:tcPr>
          <w:p w:rsidR="002D229B" w:rsidRPr="00196894" w:rsidRDefault="00196894" w:rsidP="00887E76">
            <w:pPr>
              <w:jc w:val="center"/>
            </w:pPr>
            <w:r w:rsidRPr="00196894">
              <w:t>X</w:t>
            </w:r>
          </w:p>
        </w:tc>
        <w:tc>
          <w:tcPr>
            <w:tcW w:w="1646" w:type="pct"/>
            <w:gridSpan w:val="2"/>
            <w:vAlign w:val="center"/>
          </w:tcPr>
          <w:p w:rsidR="002D229B" w:rsidRPr="00196894" w:rsidRDefault="007700E0" w:rsidP="007700E0">
            <w:r w:rsidRPr="00196894">
              <w:t>Colloqui aperti a tutta la classe</w:t>
            </w:r>
          </w:p>
        </w:tc>
        <w:tc>
          <w:tcPr>
            <w:tcW w:w="215" w:type="pct"/>
            <w:gridSpan w:val="2"/>
            <w:vAlign w:val="center"/>
          </w:tcPr>
          <w:p w:rsidR="002D229B" w:rsidRPr="00196894" w:rsidRDefault="002D229B" w:rsidP="002F6A4E">
            <w:pPr>
              <w:jc w:val="center"/>
            </w:pPr>
          </w:p>
        </w:tc>
        <w:tc>
          <w:tcPr>
            <w:tcW w:w="1577" w:type="pct"/>
            <w:gridSpan w:val="7"/>
            <w:tcBorders>
              <w:right w:val="single" w:sz="12" w:space="0" w:color="auto"/>
            </w:tcBorders>
            <w:vAlign w:val="center"/>
          </w:tcPr>
          <w:p w:rsidR="002D229B" w:rsidRPr="00196894" w:rsidRDefault="002D229B" w:rsidP="002F6A4E"/>
        </w:tc>
      </w:tr>
      <w:tr w:rsidR="002D229B" w:rsidRPr="00196894" w:rsidTr="00FC5A1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83"/>
          <w:jc w:val="center"/>
        </w:trPr>
        <w:tc>
          <w:tcPr>
            <w:tcW w:w="5000" w:type="pct"/>
            <w:gridSpan w:val="20"/>
            <w:shd w:val="clear" w:color="auto" w:fill="EFF9FF"/>
            <w:vAlign w:val="center"/>
          </w:tcPr>
          <w:p w:rsidR="002D229B" w:rsidRPr="00CB22D2" w:rsidRDefault="002D229B" w:rsidP="00887E76">
            <w:pPr>
              <w:pStyle w:val="Nessunaspaziatura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CB22D2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 xml:space="preserve">CRITERI </w:t>
            </w:r>
            <w:r w:rsidRPr="00CB22D2">
              <w:rPr>
                <w:rFonts w:ascii="Times New Roman" w:hAnsi="Times New Roman"/>
                <w:b/>
                <w:sz w:val="24"/>
                <w:szCs w:val="24"/>
                <w:highlight w:val="yellow"/>
                <w:lang w:val="en-GB"/>
              </w:rPr>
              <w:t>DI VALUTAZIONE</w:t>
            </w:r>
          </w:p>
        </w:tc>
      </w:tr>
      <w:tr w:rsidR="002D229B" w:rsidRPr="00196894" w:rsidTr="00FC5A1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/>
          <w:jc w:val="center"/>
        </w:trPr>
        <w:tc>
          <w:tcPr>
            <w:tcW w:w="5000" w:type="pct"/>
            <w:gridSpan w:val="20"/>
            <w:vAlign w:val="center"/>
          </w:tcPr>
          <w:p w:rsidR="00DA7499" w:rsidRDefault="002D229B" w:rsidP="002F6A4E">
            <w:pPr>
              <w:pStyle w:val="Nessunaspaziatura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E2D24">
              <w:rPr>
                <w:rFonts w:ascii="Times New Roman" w:hAnsi="Times New Roman"/>
                <w:i/>
                <w:sz w:val="24"/>
                <w:szCs w:val="24"/>
              </w:rPr>
              <w:t>Per la valutazione saranno adottati i criteri stabiliti dal P</w:t>
            </w:r>
            <w:r w:rsidR="001A646B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1E2D24">
              <w:rPr>
                <w:rFonts w:ascii="Times New Roman" w:hAnsi="Times New Roman"/>
                <w:i/>
                <w:sz w:val="24"/>
                <w:szCs w:val="24"/>
              </w:rPr>
              <w:t>OF d’Istituto</w:t>
            </w:r>
            <w:r w:rsidR="00DA7499">
              <w:rPr>
                <w:rFonts w:ascii="Times New Roman" w:hAnsi="Times New Roman"/>
                <w:i/>
                <w:sz w:val="24"/>
                <w:szCs w:val="24"/>
              </w:rPr>
              <w:t>, a cui si rimanda, anche per la DDI. L</w:t>
            </w:r>
            <w:r w:rsidRPr="001E2D24">
              <w:rPr>
                <w:rFonts w:ascii="Times New Roman" w:hAnsi="Times New Roman"/>
                <w:i/>
                <w:sz w:val="24"/>
                <w:szCs w:val="24"/>
              </w:rPr>
              <w:t xml:space="preserve">e griglie elaborate dal Dipartimento </w:t>
            </w:r>
            <w:r w:rsidR="00DA7499">
              <w:rPr>
                <w:rFonts w:ascii="Times New Roman" w:hAnsi="Times New Roman"/>
                <w:i/>
                <w:sz w:val="24"/>
                <w:szCs w:val="24"/>
              </w:rPr>
              <w:t>sono riportate ne</w:t>
            </w:r>
            <w:r w:rsidRPr="001E2D24">
              <w:rPr>
                <w:rFonts w:ascii="Times New Roman" w:hAnsi="Times New Roman"/>
                <w:i/>
                <w:sz w:val="24"/>
                <w:szCs w:val="24"/>
              </w:rPr>
              <w:t>lla presente programmazione.</w:t>
            </w:r>
          </w:p>
          <w:p w:rsidR="002D229B" w:rsidRPr="00DA7499" w:rsidRDefault="002D229B" w:rsidP="00DA7499">
            <w:pPr>
              <w:pStyle w:val="Nessunaspaziatura"/>
              <w:spacing w:before="12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A7499">
              <w:rPr>
                <w:rFonts w:ascii="Times New Roman" w:hAnsi="Times New Roman"/>
                <w:iCs/>
                <w:sz w:val="24"/>
                <w:szCs w:val="24"/>
              </w:rPr>
              <w:t>La valutazione terrà conto di:</w:t>
            </w:r>
          </w:p>
        </w:tc>
      </w:tr>
      <w:tr w:rsidR="002D229B" w:rsidRPr="00196894" w:rsidTr="00FC5A1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/>
          <w:jc w:val="center"/>
        </w:trPr>
        <w:tc>
          <w:tcPr>
            <w:tcW w:w="249" w:type="pct"/>
            <w:gridSpan w:val="5"/>
            <w:vAlign w:val="center"/>
          </w:tcPr>
          <w:p w:rsidR="002D229B" w:rsidRPr="001E2D24" w:rsidRDefault="00887E76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76" w:type="pct"/>
            <w:gridSpan w:val="7"/>
            <w:vAlign w:val="center"/>
          </w:tcPr>
          <w:p w:rsidR="002D229B" w:rsidRPr="001E2D24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 xml:space="preserve">Livello individuale di acquisizione di conoscenze </w:t>
            </w:r>
          </w:p>
        </w:tc>
        <w:tc>
          <w:tcPr>
            <w:tcW w:w="172" w:type="pct"/>
            <w:vAlign w:val="center"/>
          </w:tcPr>
          <w:p w:rsidR="002D229B" w:rsidRPr="001E2D24" w:rsidRDefault="00887E76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03" w:type="pct"/>
            <w:gridSpan w:val="7"/>
            <w:vAlign w:val="center"/>
          </w:tcPr>
          <w:p w:rsidR="002D229B" w:rsidRPr="001E2D24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Impegno</w:t>
            </w:r>
          </w:p>
        </w:tc>
      </w:tr>
      <w:tr w:rsidR="002D229B" w:rsidRPr="00196894" w:rsidTr="00FC5A1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/>
          <w:jc w:val="center"/>
        </w:trPr>
        <w:tc>
          <w:tcPr>
            <w:tcW w:w="249" w:type="pct"/>
            <w:gridSpan w:val="5"/>
            <w:vAlign w:val="center"/>
          </w:tcPr>
          <w:p w:rsidR="002D229B" w:rsidRPr="001E2D24" w:rsidRDefault="00887E76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76" w:type="pct"/>
            <w:gridSpan w:val="7"/>
            <w:vAlign w:val="center"/>
          </w:tcPr>
          <w:p w:rsidR="002D229B" w:rsidRPr="001E2D24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Livello individuale di acquisizione di abilità e competenze</w:t>
            </w:r>
          </w:p>
        </w:tc>
        <w:tc>
          <w:tcPr>
            <w:tcW w:w="172" w:type="pct"/>
            <w:vAlign w:val="center"/>
          </w:tcPr>
          <w:p w:rsidR="002D229B" w:rsidRPr="001E2D24" w:rsidRDefault="00887E76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03" w:type="pct"/>
            <w:gridSpan w:val="7"/>
            <w:vAlign w:val="center"/>
          </w:tcPr>
          <w:p w:rsidR="002D229B" w:rsidRPr="001E2D24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Partecipazione</w:t>
            </w:r>
          </w:p>
        </w:tc>
      </w:tr>
      <w:tr w:rsidR="002D229B" w:rsidRPr="00196894" w:rsidTr="00FC5A1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/>
          <w:jc w:val="center"/>
        </w:trPr>
        <w:tc>
          <w:tcPr>
            <w:tcW w:w="249" w:type="pct"/>
            <w:gridSpan w:val="5"/>
            <w:vAlign w:val="center"/>
          </w:tcPr>
          <w:p w:rsidR="002D229B" w:rsidRPr="001E2D24" w:rsidRDefault="00887E76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76" w:type="pct"/>
            <w:gridSpan w:val="7"/>
            <w:vAlign w:val="center"/>
          </w:tcPr>
          <w:p w:rsidR="002D229B" w:rsidRPr="001E2D24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Progressi compiuti rispetto al livello di partenza</w:t>
            </w:r>
          </w:p>
        </w:tc>
        <w:tc>
          <w:tcPr>
            <w:tcW w:w="172" w:type="pct"/>
            <w:vAlign w:val="center"/>
          </w:tcPr>
          <w:p w:rsidR="002D229B" w:rsidRPr="001E2D24" w:rsidRDefault="00887E76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03" w:type="pct"/>
            <w:gridSpan w:val="7"/>
            <w:vAlign w:val="center"/>
          </w:tcPr>
          <w:p w:rsidR="002D229B" w:rsidRPr="001E2D24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Frequenza</w:t>
            </w:r>
          </w:p>
        </w:tc>
      </w:tr>
      <w:tr w:rsidR="002D229B" w:rsidRPr="00196894" w:rsidTr="00FC5A19">
        <w:tblPrEx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/>
          <w:jc w:val="center"/>
        </w:trPr>
        <w:tc>
          <w:tcPr>
            <w:tcW w:w="249" w:type="pct"/>
            <w:gridSpan w:val="5"/>
            <w:vAlign w:val="center"/>
          </w:tcPr>
          <w:p w:rsidR="002D229B" w:rsidRPr="001E2D24" w:rsidRDefault="00887E76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76" w:type="pct"/>
            <w:gridSpan w:val="7"/>
            <w:vAlign w:val="center"/>
          </w:tcPr>
          <w:p w:rsidR="002D229B" w:rsidRPr="001E2D24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Interesse</w:t>
            </w:r>
          </w:p>
        </w:tc>
        <w:tc>
          <w:tcPr>
            <w:tcW w:w="172" w:type="pct"/>
            <w:vAlign w:val="center"/>
          </w:tcPr>
          <w:p w:rsidR="002D229B" w:rsidRPr="001E2D24" w:rsidRDefault="00887E76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03" w:type="pct"/>
            <w:gridSpan w:val="7"/>
            <w:vAlign w:val="center"/>
          </w:tcPr>
          <w:p w:rsidR="002D229B" w:rsidRPr="001E2D24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 w:rsidRPr="001E2D24">
              <w:rPr>
                <w:rFonts w:ascii="Times New Roman" w:hAnsi="Times New Roman"/>
                <w:sz w:val="24"/>
                <w:szCs w:val="24"/>
              </w:rPr>
              <w:t>Comportamento</w:t>
            </w:r>
          </w:p>
        </w:tc>
      </w:tr>
    </w:tbl>
    <w:p w:rsidR="002D229B" w:rsidRDefault="002D229B" w:rsidP="00B00306">
      <w:pPr>
        <w:rPr>
          <w:sz w:val="22"/>
          <w:szCs w:val="22"/>
        </w:rPr>
      </w:pPr>
    </w:p>
    <w:p w:rsidR="008B7685" w:rsidRDefault="008B7685" w:rsidP="00B00306">
      <w:pPr>
        <w:rPr>
          <w:sz w:val="22"/>
          <w:szCs w:val="22"/>
        </w:rPr>
      </w:pPr>
    </w:p>
    <w:p w:rsidR="00DA7499" w:rsidRDefault="00DA7499" w:rsidP="00B00306">
      <w:pPr>
        <w:rPr>
          <w:sz w:val="22"/>
          <w:szCs w:val="22"/>
        </w:rPr>
      </w:pPr>
    </w:p>
    <w:p w:rsidR="00D32F7E" w:rsidRDefault="00D32F7E" w:rsidP="00D32F7E">
      <w:pPr>
        <w:jc w:val="center"/>
        <w:rPr>
          <w:b/>
        </w:rPr>
      </w:pPr>
      <w:r w:rsidRPr="008B7685">
        <w:rPr>
          <w:b/>
        </w:rPr>
        <w:t>GRIGLIA DI VALUTAZIONE</w:t>
      </w:r>
      <w:r>
        <w:rPr>
          <w:b/>
        </w:rPr>
        <w:t xml:space="preserve"> - Prova orale</w:t>
      </w:r>
    </w:p>
    <w:p w:rsidR="00D32F7E" w:rsidRDefault="00D32F7E" w:rsidP="00D32F7E">
      <w:pPr>
        <w:jc w:val="center"/>
        <w:rPr>
          <w:b/>
        </w:rPr>
      </w:pPr>
    </w:p>
    <w:p w:rsidR="00D32F7E" w:rsidRDefault="00D32F7E" w:rsidP="00D32F7E">
      <w:pPr>
        <w:rPr>
          <w:b/>
        </w:rPr>
      </w:pPr>
    </w:p>
    <w:tbl>
      <w:tblPr>
        <w:tblStyle w:val="Grigliatabella"/>
        <w:tblW w:w="5720" w:type="pct"/>
        <w:jc w:val="center"/>
        <w:tblLook w:val="04A0"/>
      </w:tblPr>
      <w:tblGrid>
        <w:gridCol w:w="1470"/>
        <w:gridCol w:w="1757"/>
        <w:gridCol w:w="2368"/>
        <w:gridCol w:w="1781"/>
        <w:gridCol w:w="2209"/>
        <w:gridCol w:w="1903"/>
      </w:tblGrid>
      <w:tr w:rsidR="00D32F7E" w:rsidTr="00A758A2">
        <w:trPr>
          <w:jc w:val="center"/>
        </w:trPr>
        <w:tc>
          <w:tcPr>
            <w:tcW w:w="652" w:type="pct"/>
            <w:vAlign w:val="center"/>
          </w:tcPr>
          <w:p w:rsidR="00D32F7E" w:rsidRPr="00876543" w:rsidRDefault="00D32F7E" w:rsidP="00A758A2">
            <w:pPr>
              <w:jc w:val="center"/>
              <w:rPr>
                <w:b/>
              </w:rPr>
            </w:pPr>
            <w:r w:rsidRPr="00876543">
              <w:rPr>
                <w:b/>
              </w:rPr>
              <w:t>VOTI/10</w:t>
            </w:r>
          </w:p>
          <w:p w:rsidR="00D32F7E" w:rsidRPr="00876543" w:rsidRDefault="00D32F7E" w:rsidP="00A758A2">
            <w:pPr>
              <w:jc w:val="center"/>
              <w:rPr>
                <w:b/>
              </w:rPr>
            </w:pPr>
          </w:p>
          <w:p w:rsidR="00D32F7E" w:rsidRPr="00876543" w:rsidRDefault="00D32F7E" w:rsidP="00A758A2">
            <w:pPr>
              <w:jc w:val="center"/>
              <w:rPr>
                <w:b/>
              </w:rPr>
            </w:pPr>
            <w:r w:rsidRPr="00876543">
              <w:rPr>
                <w:b/>
              </w:rPr>
              <w:t>GIUDIZI</w:t>
            </w:r>
          </w:p>
        </w:tc>
        <w:tc>
          <w:tcPr>
            <w:tcW w:w="779" w:type="pct"/>
            <w:vAlign w:val="center"/>
          </w:tcPr>
          <w:p w:rsidR="00D32F7E" w:rsidRPr="00876543" w:rsidRDefault="00D32F7E" w:rsidP="00A758A2">
            <w:pPr>
              <w:spacing w:line="276" w:lineRule="auto"/>
              <w:jc w:val="center"/>
              <w:rPr>
                <w:b/>
              </w:rPr>
            </w:pPr>
            <w:r w:rsidRPr="00876543">
              <w:rPr>
                <w:b/>
              </w:rPr>
              <w:t>CONOSCENZE</w:t>
            </w:r>
          </w:p>
          <w:p w:rsidR="00D32F7E" w:rsidRPr="00876543" w:rsidRDefault="00D32F7E" w:rsidP="00A758A2">
            <w:pPr>
              <w:jc w:val="center"/>
              <w:rPr>
                <w:i/>
              </w:rPr>
            </w:pPr>
            <w:r w:rsidRPr="00876543">
              <w:rPr>
                <w:i/>
              </w:rPr>
              <w:t>Acquisizione dei contenuti</w:t>
            </w:r>
          </w:p>
        </w:tc>
        <w:tc>
          <w:tcPr>
            <w:tcW w:w="1050" w:type="pct"/>
            <w:vAlign w:val="center"/>
          </w:tcPr>
          <w:p w:rsidR="00D32F7E" w:rsidRPr="00876543" w:rsidRDefault="00D32F7E" w:rsidP="00A758A2">
            <w:pPr>
              <w:spacing w:line="276" w:lineRule="auto"/>
              <w:jc w:val="center"/>
              <w:rPr>
                <w:b/>
              </w:rPr>
            </w:pPr>
            <w:r w:rsidRPr="00876543">
              <w:rPr>
                <w:b/>
              </w:rPr>
              <w:t>CAPACITÀ/ABILITÀ</w:t>
            </w:r>
          </w:p>
          <w:p w:rsidR="00D32F7E" w:rsidRPr="00876543" w:rsidRDefault="00D32F7E" w:rsidP="00A758A2">
            <w:pPr>
              <w:jc w:val="center"/>
              <w:rPr>
                <w:i/>
              </w:rPr>
            </w:pPr>
            <w:r w:rsidRPr="00876543">
              <w:rPr>
                <w:i/>
              </w:rPr>
              <w:t xml:space="preserve">Di rilevare e rielaborare, </w:t>
            </w:r>
          </w:p>
          <w:p w:rsidR="00D32F7E" w:rsidRPr="00876543" w:rsidRDefault="00D32F7E" w:rsidP="00A758A2">
            <w:pPr>
              <w:jc w:val="center"/>
              <w:rPr>
                <w:i/>
              </w:rPr>
            </w:pPr>
            <w:r w:rsidRPr="00876543">
              <w:rPr>
                <w:i/>
              </w:rPr>
              <w:t xml:space="preserve">di rappresentare e schematizzare, </w:t>
            </w:r>
          </w:p>
          <w:p w:rsidR="00D32F7E" w:rsidRPr="00876543" w:rsidRDefault="00D32F7E" w:rsidP="00A758A2">
            <w:pPr>
              <w:jc w:val="center"/>
              <w:rPr>
                <w:i/>
              </w:rPr>
            </w:pPr>
            <w:r w:rsidRPr="00876543">
              <w:rPr>
                <w:i/>
              </w:rPr>
              <w:t xml:space="preserve">di correlare, </w:t>
            </w:r>
          </w:p>
          <w:p w:rsidR="00D32F7E" w:rsidRPr="00876543" w:rsidRDefault="00D32F7E" w:rsidP="00A758A2">
            <w:pPr>
              <w:jc w:val="center"/>
              <w:rPr>
                <w:i/>
              </w:rPr>
            </w:pPr>
            <w:r w:rsidRPr="00876543">
              <w:rPr>
                <w:i/>
              </w:rPr>
              <w:t>di comprendere,</w:t>
            </w:r>
          </w:p>
          <w:p w:rsidR="00D32F7E" w:rsidRPr="00876543" w:rsidRDefault="00D32F7E" w:rsidP="00A758A2">
            <w:pPr>
              <w:jc w:val="center"/>
              <w:rPr>
                <w:i/>
              </w:rPr>
            </w:pPr>
            <w:r w:rsidRPr="00876543">
              <w:rPr>
                <w:i/>
              </w:rPr>
              <w:t>di utilizzare un linguaggio specifico</w:t>
            </w:r>
          </w:p>
        </w:tc>
        <w:tc>
          <w:tcPr>
            <w:tcW w:w="790" w:type="pct"/>
            <w:vAlign w:val="center"/>
          </w:tcPr>
          <w:p w:rsidR="00D32F7E" w:rsidRPr="00876543" w:rsidRDefault="00D32F7E" w:rsidP="00A758A2">
            <w:pPr>
              <w:spacing w:line="276" w:lineRule="auto"/>
              <w:jc w:val="center"/>
              <w:rPr>
                <w:b/>
              </w:rPr>
            </w:pPr>
            <w:r w:rsidRPr="00876543">
              <w:rPr>
                <w:b/>
              </w:rPr>
              <w:t>COMPETENZE</w:t>
            </w:r>
          </w:p>
          <w:p w:rsidR="00D32F7E" w:rsidRPr="00876543" w:rsidRDefault="00D32F7E" w:rsidP="00A758A2">
            <w:pPr>
              <w:jc w:val="center"/>
              <w:rPr>
                <w:i/>
              </w:rPr>
            </w:pPr>
            <w:r w:rsidRPr="00876543">
              <w:rPr>
                <w:i/>
              </w:rPr>
              <w:t>Applicazione delle conoscenze e delle capacità</w:t>
            </w:r>
          </w:p>
        </w:tc>
        <w:tc>
          <w:tcPr>
            <w:tcW w:w="980" w:type="pct"/>
            <w:vAlign w:val="center"/>
          </w:tcPr>
          <w:p w:rsidR="00D32F7E" w:rsidRPr="00876543" w:rsidRDefault="00D32F7E" w:rsidP="00A758A2">
            <w:pPr>
              <w:jc w:val="center"/>
              <w:rPr>
                <w:b/>
              </w:rPr>
            </w:pPr>
            <w:r w:rsidRPr="00876543">
              <w:rPr>
                <w:b/>
              </w:rPr>
              <w:t>IMPEGNO</w:t>
            </w:r>
          </w:p>
          <w:p w:rsidR="00D32F7E" w:rsidRPr="00876543" w:rsidRDefault="00D32F7E" w:rsidP="00A758A2">
            <w:pPr>
              <w:jc w:val="center"/>
              <w:rPr>
                <w:b/>
              </w:rPr>
            </w:pPr>
            <w:r w:rsidRPr="00876543">
              <w:rPr>
                <w:b/>
              </w:rPr>
              <w:t>INTERESSE</w:t>
            </w:r>
          </w:p>
          <w:p w:rsidR="00D32F7E" w:rsidRPr="00876543" w:rsidRDefault="00D32F7E" w:rsidP="00A758A2">
            <w:pPr>
              <w:spacing w:line="276" w:lineRule="auto"/>
              <w:jc w:val="center"/>
              <w:rPr>
                <w:b/>
              </w:rPr>
            </w:pPr>
            <w:r w:rsidRPr="00876543">
              <w:rPr>
                <w:b/>
              </w:rPr>
              <w:t>PARTECIPAZIONE</w:t>
            </w:r>
          </w:p>
          <w:p w:rsidR="00D32F7E" w:rsidRPr="00876543" w:rsidRDefault="00D32F7E" w:rsidP="00A758A2">
            <w:pPr>
              <w:jc w:val="center"/>
              <w:rPr>
                <w:i/>
              </w:rPr>
            </w:pPr>
            <w:r w:rsidRPr="00876543">
              <w:rPr>
                <w:i/>
              </w:rPr>
              <w:t>al dialogo educativo</w:t>
            </w:r>
          </w:p>
        </w:tc>
        <w:tc>
          <w:tcPr>
            <w:tcW w:w="749" w:type="pct"/>
            <w:vAlign w:val="center"/>
          </w:tcPr>
          <w:p w:rsidR="00D32F7E" w:rsidRPr="00876543" w:rsidRDefault="00D32F7E" w:rsidP="00A758A2">
            <w:pPr>
              <w:spacing w:line="276" w:lineRule="auto"/>
              <w:jc w:val="center"/>
              <w:rPr>
                <w:b/>
              </w:rPr>
            </w:pPr>
            <w:r w:rsidRPr="00876543">
              <w:rPr>
                <w:b/>
              </w:rPr>
              <w:t>APPLICAZIONE</w:t>
            </w:r>
          </w:p>
          <w:p w:rsidR="00D32F7E" w:rsidRPr="00876543" w:rsidRDefault="00D32F7E" w:rsidP="00A758A2">
            <w:pPr>
              <w:jc w:val="center"/>
            </w:pPr>
            <w:r w:rsidRPr="00876543">
              <w:t>[Chimica Laboratorio]</w:t>
            </w:r>
          </w:p>
        </w:tc>
      </w:tr>
      <w:tr w:rsidR="00D32F7E" w:rsidTr="00A758A2">
        <w:trPr>
          <w:jc w:val="center"/>
        </w:trPr>
        <w:tc>
          <w:tcPr>
            <w:tcW w:w="652" w:type="pct"/>
            <w:vAlign w:val="center"/>
          </w:tcPr>
          <w:p w:rsidR="00D32F7E" w:rsidRPr="00246BB1" w:rsidRDefault="00D32F7E" w:rsidP="00A758A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46BB1">
              <w:rPr>
                <w:b/>
                <w:color w:val="FF0000"/>
                <w:sz w:val="24"/>
                <w:szCs w:val="24"/>
              </w:rPr>
              <w:t>1-3</w:t>
            </w:r>
          </w:p>
          <w:p w:rsidR="00D32F7E" w:rsidRPr="00CA1FAE" w:rsidRDefault="00D32F7E" w:rsidP="00A758A2">
            <w:pPr>
              <w:jc w:val="center"/>
              <w:rPr>
                <w:b/>
                <w:sz w:val="24"/>
                <w:szCs w:val="24"/>
              </w:rPr>
            </w:pPr>
            <w:r w:rsidRPr="00CA1FAE">
              <w:rPr>
                <w:b/>
                <w:sz w:val="24"/>
                <w:szCs w:val="24"/>
              </w:rPr>
              <w:t>nullo</w:t>
            </w:r>
          </w:p>
        </w:tc>
        <w:tc>
          <w:tcPr>
            <w:tcW w:w="77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Inesistenti o frammentarie</w:t>
            </w:r>
          </w:p>
        </w:tc>
        <w:tc>
          <w:tcPr>
            <w:tcW w:w="105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Del tutto inadeguate, esposizione confusa</w:t>
            </w:r>
          </w:p>
        </w:tc>
        <w:tc>
          <w:tcPr>
            <w:tcW w:w="79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Nulle o quasi inesistenti</w:t>
            </w:r>
          </w:p>
        </w:tc>
        <w:tc>
          <w:tcPr>
            <w:tcW w:w="98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Nulli o quasi nulli</w:t>
            </w:r>
          </w:p>
        </w:tc>
        <w:tc>
          <w:tcPr>
            <w:tcW w:w="74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Applica le conoscenze a compiti molto semplici</w:t>
            </w:r>
            <w:r>
              <w:rPr>
                <w:sz w:val="20"/>
                <w:szCs w:val="20"/>
              </w:rPr>
              <w:t>,</w:t>
            </w:r>
            <w:r w:rsidRPr="009F64D5">
              <w:rPr>
                <w:sz w:val="20"/>
                <w:szCs w:val="20"/>
              </w:rPr>
              <w:t xml:space="preserve"> ma con errori molto gravi</w:t>
            </w:r>
          </w:p>
        </w:tc>
      </w:tr>
      <w:tr w:rsidR="00D32F7E" w:rsidTr="00A758A2">
        <w:trPr>
          <w:jc w:val="center"/>
        </w:trPr>
        <w:tc>
          <w:tcPr>
            <w:tcW w:w="652" w:type="pct"/>
            <w:vAlign w:val="center"/>
          </w:tcPr>
          <w:p w:rsidR="00D32F7E" w:rsidRPr="00246BB1" w:rsidRDefault="00D32F7E" w:rsidP="00A758A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46BB1">
              <w:rPr>
                <w:b/>
                <w:color w:val="FF0000"/>
                <w:sz w:val="24"/>
                <w:szCs w:val="24"/>
              </w:rPr>
              <w:t>4</w:t>
            </w:r>
          </w:p>
          <w:p w:rsidR="00D32F7E" w:rsidRPr="00CA1FAE" w:rsidRDefault="00D32F7E" w:rsidP="00A758A2">
            <w:pPr>
              <w:jc w:val="center"/>
              <w:rPr>
                <w:b/>
                <w:sz w:val="24"/>
                <w:szCs w:val="24"/>
              </w:rPr>
            </w:pPr>
            <w:r w:rsidRPr="00CA1FAE">
              <w:rPr>
                <w:b/>
                <w:sz w:val="24"/>
                <w:szCs w:val="24"/>
              </w:rPr>
              <w:t>gravemente insufficiente</w:t>
            </w:r>
          </w:p>
        </w:tc>
        <w:tc>
          <w:tcPr>
            <w:tcW w:w="77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Lacunose, parziali, incoerenti</w:t>
            </w:r>
          </w:p>
        </w:tc>
        <w:tc>
          <w:tcPr>
            <w:tcW w:w="1050" w:type="pct"/>
            <w:vAlign w:val="center"/>
          </w:tcPr>
          <w:p w:rsidR="00D32F7E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 xml:space="preserve">Molto limitate </w:t>
            </w:r>
          </w:p>
          <w:p w:rsidR="00D32F7E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 xml:space="preserve">in tutti gli argomenti; </w:t>
            </w:r>
          </w:p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esposizione frammentarie</w:t>
            </w:r>
          </w:p>
        </w:tc>
        <w:tc>
          <w:tcPr>
            <w:tcW w:w="790" w:type="pct"/>
            <w:vAlign w:val="center"/>
          </w:tcPr>
          <w:p w:rsidR="00D32F7E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 xml:space="preserve">Frammentarie, inadeguate agli obiettivi della disciplina; </w:t>
            </w:r>
          </w:p>
          <w:p w:rsidR="00D32F7E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 xml:space="preserve">anche se assistito commette </w:t>
            </w:r>
          </w:p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gravi errori nell’applicazione</w:t>
            </w:r>
          </w:p>
        </w:tc>
        <w:tc>
          <w:tcPr>
            <w:tcW w:w="98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Molto limitati</w:t>
            </w:r>
          </w:p>
        </w:tc>
        <w:tc>
          <w:tcPr>
            <w:tcW w:w="74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Applica le conoscenze a compiti molto semplici</w:t>
            </w:r>
            <w:r>
              <w:rPr>
                <w:sz w:val="20"/>
                <w:szCs w:val="20"/>
              </w:rPr>
              <w:t>,</w:t>
            </w:r>
            <w:r w:rsidRPr="009F64D5">
              <w:rPr>
                <w:sz w:val="20"/>
                <w:szCs w:val="20"/>
              </w:rPr>
              <w:t xml:space="preserve"> ma con errori anche gravi</w:t>
            </w:r>
          </w:p>
        </w:tc>
      </w:tr>
      <w:tr w:rsidR="00D32F7E" w:rsidTr="00A758A2">
        <w:trPr>
          <w:jc w:val="center"/>
        </w:trPr>
        <w:tc>
          <w:tcPr>
            <w:tcW w:w="652" w:type="pct"/>
            <w:vAlign w:val="center"/>
          </w:tcPr>
          <w:p w:rsidR="00D32F7E" w:rsidRPr="00FC5A19" w:rsidRDefault="00D32F7E" w:rsidP="00A758A2">
            <w:pPr>
              <w:jc w:val="center"/>
              <w:rPr>
                <w:b/>
                <w:color w:val="E36C0A" w:themeColor="accent6" w:themeShade="BF"/>
                <w:sz w:val="24"/>
                <w:szCs w:val="24"/>
              </w:rPr>
            </w:pPr>
            <w:r w:rsidRPr="00FC5A19">
              <w:rPr>
                <w:b/>
                <w:color w:val="E36C0A" w:themeColor="accent6" w:themeShade="BF"/>
                <w:sz w:val="24"/>
                <w:szCs w:val="24"/>
              </w:rPr>
              <w:t>5</w:t>
            </w:r>
          </w:p>
          <w:p w:rsidR="00D32F7E" w:rsidRPr="00CA1FAE" w:rsidRDefault="00D32F7E" w:rsidP="00A758A2">
            <w:pPr>
              <w:jc w:val="center"/>
              <w:rPr>
                <w:b/>
                <w:sz w:val="24"/>
                <w:szCs w:val="24"/>
              </w:rPr>
            </w:pPr>
            <w:r w:rsidRPr="00CA1FAE">
              <w:rPr>
                <w:b/>
                <w:sz w:val="24"/>
                <w:szCs w:val="24"/>
              </w:rPr>
              <w:t>insufficiente</w:t>
            </w:r>
          </w:p>
          <w:p w:rsidR="00D32F7E" w:rsidRPr="00CA1FAE" w:rsidRDefault="00D32F7E" w:rsidP="00A758A2">
            <w:pPr>
              <w:jc w:val="center"/>
              <w:rPr>
                <w:b/>
                <w:sz w:val="24"/>
                <w:szCs w:val="24"/>
              </w:rPr>
            </w:pPr>
            <w:r w:rsidRPr="00CA1FAE">
              <w:rPr>
                <w:b/>
                <w:sz w:val="24"/>
                <w:szCs w:val="24"/>
              </w:rPr>
              <w:t>(mediocre)</w:t>
            </w:r>
          </w:p>
        </w:tc>
        <w:tc>
          <w:tcPr>
            <w:tcW w:w="77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Superficiali sugli argomenti di base, con qualche lacun</w:t>
            </w:r>
            <w:r>
              <w:rPr>
                <w:sz w:val="20"/>
                <w:szCs w:val="20"/>
              </w:rPr>
              <w:t>a</w:t>
            </w:r>
          </w:p>
        </w:tc>
        <w:tc>
          <w:tcPr>
            <w:tcW w:w="1050" w:type="pct"/>
            <w:vAlign w:val="center"/>
          </w:tcPr>
          <w:p w:rsidR="00D32F7E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 xml:space="preserve">Approssimative e limitate ad argomenti semplici; </w:t>
            </w:r>
          </w:p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esposizione impropria</w:t>
            </w:r>
          </w:p>
        </w:tc>
        <w:tc>
          <w:tcPr>
            <w:tcW w:w="79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Incerto nelle applicazioni semplici, commette errori</w:t>
            </w:r>
          </w:p>
        </w:tc>
        <w:tc>
          <w:tcPr>
            <w:tcW w:w="98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 xml:space="preserve">Superficiali </w:t>
            </w:r>
          </w:p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e/o discontinui</w:t>
            </w:r>
          </w:p>
        </w:tc>
        <w:tc>
          <w:tcPr>
            <w:tcW w:w="74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Sa applicare le conoscenze in compiti semplici, ma commette errori</w:t>
            </w:r>
          </w:p>
        </w:tc>
      </w:tr>
      <w:tr w:rsidR="00D32F7E" w:rsidTr="00A758A2">
        <w:trPr>
          <w:jc w:val="center"/>
        </w:trPr>
        <w:tc>
          <w:tcPr>
            <w:tcW w:w="652" w:type="pct"/>
            <w:vAlign w:val="center"/>
          </w:tcPr>
          <w:p w:rsidR="00D32F7E" w:rsidRPr="00246BB1" w:rsidRDefault="00D32F7E" w:rsidP="00A758A2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246BB1">
              <w:rPr>
                <w:b/>
                <w:color w:val="00B050"/>
                <w:sz w:val="24"/>
                <w:szCs w:val="24"/>
              </w:rPr>
              <w:t>6</w:t>
            </w:r>
          </w:p>
          <w:p w:rsidR="00D32F7E" w:rsidRPr="00CA1FAE" w:rsidRDefault="00D32F7E" w:rsidP="00A758A2">
            <w:pPr>
              <w:jc w:val="center"/>
              <w:rPr>
                <w:b/>
                <w:sz w:val="24"/>
                <w:szCs w:val="24"/>
              </w:rPr>
            </w:pPr>
            <w:r w:rsidRPr="00CA1FAE">
              <w:rPr>
                <w:b/>
                <w:sz w:val="24"/>
                <w:szCs w:val="24"/>
              </w:rPr>
              <w:t>sufficiente</w:t>
            </w:r>
          </w:p>
        </w:tc>
        <w:tc>
          <w:tcPr>
            <w:tcW w:w="77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Essenziali e sostanzialmente corrette</w:t>
            </w:r>
          </w:p>
        </w:tc>
        <w:tc>
          <w:tcPr>
            <w:tcW w:w="105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Complete su aspetti globali; esposizione semplice e corretta</w:t>
            </w:r>
          </w:p>
        </w:tc>
        <w:tc>
          <w:tcPr>
            <w:tcW w:w="79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Applica le conoscenze di base a situazioni semplici, senza errori significativi</w:t>
            </w:r>
          </w:p>
        </w:tc>
        <w:tc>
          <w:tcPr>
            <w:tcW w:w="98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Limitati al necessario</w:t>
            </w:r>
          </w:p>
        </w:tc>
        <w:tc>
          <w:tcPr>
            <w:tcW w:w="74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Sa applicare le conoscenze in compiti semplici, senza errori</w:t>
            </w:r>
          </w:p>
        </w:tc>
      </w:tr>
      <w:tr w:rsidR="00D32F7E" w:rsidTr="00A758A2">
        <w:trPr>
          <w:jc w:val="center"/>
        </w:trPr>
        <w:tc>
          <w:tcPr>
            <w:tcW w:w="652" w:type="pct"/>
            <w:vAlign w:val="center"/>
          </w:tcPr>
          <w:p w:rsidR="00D32F7E" w:rsidRPr="00246BB1" w:rsidRDefault="00D32F7E" w:rsidP="00A758A2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246BB1">
              <w:rPr>
                <w:b/>
                <w:color w:val="00B050"/>
                <w:sz w:val="24"/>
                <w:szCs w:val="24"/>
              </w:rPr>
              <w:lastRenderedPageBreak/>
              <w:t>7</w:t>
            </w:r>
          </w:p>
          <w:p w:rsidR="00D32F7E" w:rsidRPr="00CA1FAE" w:rsidRDefault="00D32F7E" w:rsidP="00A758A2">
            <w:pPr>
              <w:jc w:val="center"/>
              <w:rPr>
                <w:b/>
                <w:sz w:val="24"/>
                <w:szCs w:val="24"/>
              </w:rPr>
            </w:pPr>
            <w:r w:rsidRPr="00CA1FAE">
              <w:rPr>
                <w:b/>
                <w:sz w:val="24"/>
                <w:szCs w:val="24"/>
              </w:rPr>
              <w:t>discreto</w:t>
            </w:r>
          </w:p>
        </w:tc>
        <w:tc>
          <w:tcPr>
            <w:tcW w:w="77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Complete e corrette</w:t>
            </w:r>
          </w:p>
        </w:tc>
        <w:tc>
          <w:tcPr>
            <w:tcW w:w="105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Utilizzate in modo abbastanza autonomo; esposizione appropriata</w:t>
            </w:r>
          </w:p>
        </w:tc>
        <w:tc>
          <w:tcPr>
            <w:tcW w:w="790" w:type="pct"/>
            <w:vAlign w:val="center"/>
          </w:tcPr>
          <w:p w:rsidR="00D32F7E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 xml:space="preserve">Applica le conoscenze a situazioni anchecomplesse, </w:t>
            </w:r>
          </w:p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pur con qualche incertezza</w:t>
            </w:r>
          </w:p>
        </w:tc>
        <w:tc>
          <w:tcPr>
            <w:tcW w:w="98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 xml:space="preserve">Abbastanza costanti </w:t>
            </w:r>
          </w:p>
        </w:tc>
        <w:tc>
          <w:tcPr>
            <w:tcW w:w="74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Sa applicare le conoscenze e le procedure acquisite anche in compiti complessi, ma con qualche imprecisione</w:t>
            </w:r>
          </w:p>
        </w:tc>
      </w:tr>
      <w:tr w:rsidR="00D32F7E" w:rsidTr="00A758A2">
        <w:trPr>
          <w:jc w:val="center"/>
        </w:trPr>
        <w:tc>
          <w:tcPr>
            <w:tcW w:w="652" w:type="pct"/>
            <w:vAlign w:val="center"/>
          </w:tcPr>
          <w:p w:rsidR="00D32F7E" w:rsidRPr="00246BB1" w:rsidRDefault="00D32F7E" w:rsidP="00A758A2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246BB1">
              <w:rPr>
                <w:b/>
                <w:color w:val="00B050"/>
                <w:sz w:val="24"/>
                <w:szCs w:val="24"/>
              </w:rPr>
              <w:t>8</w:t>
            </w:r>
          </w:p>
          <w:p w:rsidR="00D32F7E" w:rsidRPr="00CA1FAE" w:rsidRDefault="00D32F7E" w:rsidP="00A758A2">
            <w:pPr>
              <w:jc w:val="center"/>
              <w:rPr>
                <w:b/>
                <w:sz w:val="24"/>
                <w:szCs w:val="24"/>
              </w:rPr>
            </w:pPr>
            <w:r w:rsidRPr="00CA1FAE">
              <w:rPr>
                <w:b/>
                <w:sz w:val="24"/>
                <w:szCs w:val="24"/>
              </w:rPr>
              <w:t>buono</w:t>
            </w:r>
          </w:p>
        </w:tc>
        <w:tc>
          <w:tcPr>
            <w:tcW w:w="77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Complete, corrette e talvolta approfondite</w:t>
            </w:r>
          </w:p>
        </w:tc>
        <w:tc>
          <w:tcPr>
            <w:tcW w:w="105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Utilizzate con sicurezza; esposizione appropriata ed uso di una terminologia corretta</w:t>
            </w:r>
          </w:p>
        </w:tc>
        <w:tc>
          <w:tcPr>
            <w:tcW w:w="79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 xml:space="preserve">Applica </w:t>
            </w:r>
            <w:r>
              <w:rPr>
                <w:sz w:val="20"/>
                <w:szCs w:val="20"/>
              </w:rPr>
              <w:t xml:space="preserve">le conoscenze </w:t>
            </w:r>
            <w:r w:rsidRPr="009F64D5">
              <w:rPr>
                <w:sz w:val="20"/>
                <w:szCs w:val="20"/>
              </w:rPr>
              <w:t>correttamente anche in compiti complessi</w:t>
            </w:r>
          </w:p>
        </w:tc>
        <w:tc>
          <w:tcPr>
            <w:tcW w:w="98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Costanti</w:t>
            </w:r>
          </w:p>
        </w:tc>
        <w:tc>
          <w:tcPr>
            <w:tcW w:w="74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Sa applicare le conoscenze e le procedure acquisite anche in compiti complessi</w:t>
            </w:r>
          </w:p>
        </w:tc>
      </w:tr>
      <w:tr w:rsidR="00D32F7E" w:rsidTr="00A758A2">
        <w:trPr>
          <w:jc w:val="center"/>
        </w:trPr>
        <w:tc>
          <w:tcPr>
            <w:tcW w:w="652" w:type="pct"/>
            <w:vAlign w:val="center"/>
          </w:tcPr>
          <w:p w:rsidR="00D32F7E" w:rsidRPr="00246BB1" w:rsidRDefault="00D32F7E" w:rsidP="00A758A2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246BB1">
              <w:rPr>
                <w:b/>
                <w:color w:val="00B050"/>
                <w:sz w:val="24"/>
                <w:szCs w:val="24"/>
              </w:rPr>
              <w:t>9</w:t>
            </w:r>
          </w:p>
          <w:p w:rsidR="00D32F7E" w:rsidRPr="00CA1FAE" w:rsidRDefault="00D32F7E" w:rsidP="00A758A2">
            <w:pPr>
              <w:jc w:val="center"/>
              <w:rPr>
                <w:b/>
                <w:sz w:val="24"/>
                <w:szCs w:val="24"/>
              </w:rPr>
            </w:pPr>
            <w:r w:rsidRPr="00CA1FAE">
              <w:rPr>
                <w:b/>
                <w:sz w:val="24"/>
                <w:szCs w:val="24"/>
              </w:rPr>
              <w:t>ottimo</w:t>
            </w:r>
          </w:p>
        </w:tc>
        <w:tc>
          <w:tcPr>
            <w:tcW w:w="77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 xml:space="preserve">Complete, ampie, approfondite </w:t>
            </w:r>
          </w:p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in tutti gli argomenti</w:t>
            </w:r>
          </w:p>
        </w:tc>
        <w:tc>
          <w:tcPr>
            <w:tcW w:w="105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Utilizzate in modo completo e critico; esegue collegamenti tra le discipline; espone con padronanza</w:t>
            </w:r>
          </w:p>
        </w:tc>
        <w:tc>
          <w:tcPr>
            <w:tcW w:w="79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Applica correttamente in situazioni complesse in completa autonomia</w:t>
            </w:r>
          </w:p>
        </w:tc>
        <w:tc>
          <w:tcPr>
            <w:tcW w:w="98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Assidui</w:t>
            </w:r>
          </w:p>
        </w:tc>
        <w:tc>
          <w:tcPr>
            <w:tcW w:w="74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Applica le conoscenze e le procedure in problemi nuovi, senza errori ed imprecisioni</w:t>
            </w:r>
          </w:p>
        </w:tc>
      </w:tr>
      <w:tr w:rsidR="00D32F7E" w:rsidTr="00A758A2">
        <w:trPr>
          <w:jc w:val="center"/>
        </w:trPr>
        <w:tc>
          <w:tcPr>
            <w:tcW w:w="652" w:type="pct"/>
            <w:vAlign w:val="center"/>
          </w:tcPr>
          <w:p w:rsidR="00D32F7E" w:rsidRPr="00246BB1" w:rsidRDefault="00D32F7E" w:rsidP="00A758A2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246BB1">
              <w:rPr>
                <w:b/>
                <w:color w:val="00B050"/>
                <w:sz w:val="24"/>
                <w:szCs w:val="24"/>
              </w:rPr>
              <w:t>10</w:t>
            </w:r>
          </w:p>
          <w:p w:rsidR="00D32F7E" w:rsidRPr="00CA1FAE" w:rsidRDefault="00D32F7E" w:rsidP="00A758A2">
            <w:pPr>
              <w:jc w:val="center"/>
              <w:rPr>
                <w:b/>
                <w:sz w:val="24"/>
                <w:szCs w:val="24"/>
              </w:rPr>
            </w:pPr>
            <w:r w:rsidRPr="00CA1FAE">
              <w:rPr>
                <w:b/>
                <w:sz w:val="24"/>
                <w:szCs w:val="24"/>
              </w:rPr>
              <w:t>eccellente</w:t>
            </w:r>
          </w:p>
        </w:tc>
        <w:tc>
          <w:tcPr>
            <w:tcW w:w="77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 xml:space="preserve">Complete, ampie, approfondite </w:t>
            </w:r>
          </w:p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in tutti gli argomenti e strutturate in modo autonomo</w:t>
            </w:r>
          </w:p>
        </w:tc>
        <w:tc>
          <w:tcPr>
            <w:tcW w:w="105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Utilizzate in modo completo e critico anche in situazioni complesse; integra con competenza tutte lem discipline; espone con assoluta padronanza; elabora valutazioni personali</w:t>
            </w:r>
          </w:p>
        </w:tc>
        <w:tc>
          <w:tcPr>
            <w:tcW w:w="79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Applica correttamente ed autonomamente in situazioni complesse anche del tutto nuove, individuando soluzioni originali</w:t>
            </w:r>
          </w:p>
        </w:tc>
        <w:tc>
          <w:tcPr>
            <w:tcW w:w="980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Assidui e molto costruttivi</w:t>
            </w:r>
          </w:p>
        </w:tc>
        <w:tc>
          <w:tcPr>
            <w:tcW w:w="749" w:type="pct"/>
            <w:vAlign w:val="center"/>
          </w:tcPr>
          <w:p w:rsidR="00D32F7E" w:rsidRPr="009F64D5" w:rsidRDefault="00D32F7E" w:rsidP="00A758A2">
            <w:pPr>
              <w:jc w:val="center"/>
              <w:rPr>
                <w:sz w:val="20"/>
                <w:szCs w:val="20"/>
              </w:rPr>
            </w:pPr>
            <w:r w:rsidRPr="009F64D5">
              <w:rPr>
                <w:sz w:val="20"/>
                <w:szCs w:val="20"/>
              </w:rPr>
              <w:t>Applica le conoscenze e le procedure in problemi nuovi, senza errori ed imprecisioni, anche con approfondimenti personali</w:t>
            </w:r>
          </w:p>
        </w:tc>
      </w:tr>
    </w:tbl>
    <w:p w:rsidR="00D32F7E" w:rsidRPr="008B7685" w:rsidRDefault="00D32F7E" w:rsidP="00D32F7E">
      <w:pPr>
        <w:rPr>
          <w:b/>
        </w:rPr>
      </w:pPr>
    </w:p>
    <w:p w:rsidR="00D32F7E" w:rsidRDefault="00D32F7E" w:rsidP="00D32F7E">
      <w:pPr>
        <w:ind w:left="340"/>
        <w:rPr>
          <w:sz w:val="22"/>
          <w:szCs w:val="22"/>
        </w:rPr>
      </w:pPr>
    </w:p>
    <w:p w:rsidR="00882912" w:rsidRDefault="00882912" w:rsidP="00D32F7E">
      <w:pPr>
        <w:ind w:left="340"/>
        <w:rPr>
          <w:sz w:val="22"/>
          <w:szCs w:val="22"/>
        </w:rPr>
      </w:pPr>
    </w:p>
    <w:p w:rsidR="00D32F7E" w:rsidRDefault="00D32F7E" w:rsidP="00D32F7E">
      <w:pPr>
        <w:ind w:left="340"/>
        <w:jc w:val="center"/>
        <w:rPr>
          <w:b/>
        </w:rPr>
      </w:pPr>
      <w:r w:rsidRPr="008B7685">
        <w:rPr>
          <w:b/>
        </w:rPr>
        <w:t>GRIGLIA DI VALUTAZIONE</w:t>
      </w:r>
      <w:r>
        <w:rPr>
          <w:b/>
        </w:rPr>
        <w:t xml:space="preserve"> - Prova scritta</w:t>
      </w:r>
    </w:p>
    <w:p w:rsidR="00D32F7E" w:rsidRDefault="00D32F7E" w:rsidP="00D32F7E">
      <w:pPr>
        <w:ind w:left="340"/>
        <w:jc w:val="center"/>
        <w:rPr>
          <w:b/>
        </w:rPr>
      </w:pPr>
    </w:p>
    <w:p w:rsidR="00D32F7E" w:rsidRPr="00196894" w:rsidRDefault="00D32F7E" w:rsidP="00D32F7E">
      <w:pPr>
        <w:ind w:left="340"/>
        <w:rPr>
          <w:sz w:val="22"/>
          <w:szCs w:val="22"/>
        </w:rPr>
      </w:pPr>
    </w:p>
    <w:tbl>
      <w:tblPr>
        <w:tblStyle w:val="Grigliatabella"/>
        <w:tblW w:w="10491" w:type="dxa"/>
        <w:tblInd w:w="-431" w:type="dxa"/>
        <w:tblLook w:val="04A0"/>
      </w:tblPr>
      <w:tblGrid>
        <w:gridCol w:w="1630"/>
        <w:gridCol w:w="5185"/>
        <w:gridCol w:w="3676"/>
      </w:tblGrid>
      <w:tr w:rsidR="00D32F7E" w:rsidTr="00A758A2">
        <w:tc>
          <w:tcPr>
            <w:tcW w:w="1602" w:type="dxa"/>
            <w:vAlign w:val="center"/>
          </w:tcPr>
          <w:p w:rsidR="00D32F7E" w:rsidRPr="00EF7870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EF7870">
              <w:rPr>
                <w:b/>
                <w:bCs/>
                <w:sz w:val="24"/>
                <w:szCs w:val="24"/>
              </w:rPr>
              <w:t>VOTO/10</w:t>
            </w:r>
          </w:p>
          <w:p w:rsidR="00D32F7E" w:rsidRPr="00EF7870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EF7870">
              <w:rPr>
                <w:b/>
                <w:bCs/>
                <w:sz w:val="24"/>
                <w:szCs w:val="24"/>
              </w:rPr>
              <w:t>GIUDIZIO</w:t>
            </w:r>
          </w:p>
        </w:tc>
        <w:tc>
          <w:tcPr>
            <w:tcW w:w="5203" w:type="dxa"/>
            <w:vAlign w:val="center"/>
          </w:tcPr>
          <w:p w:rsidR="00D32F7E" w:rsidRPr="00EF7870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EF7870">
              <w:rPr>
                <w:b/>
                <w:bCs/>
                <w:sz w:val="24"/>
                <w:szCs w:val="24"/>
              </w:rPr>
              <w:t>DESCRITTORI</w:t>
            </w:r>
          </w:p>
        </w:tc>
        <w:tc>
          <w:tcPr>
            <w:tcW w:w="3686" w:type="dxa"/>
            <w:vAlign w:val="center"/>
          </w:tcPr>
          <w:p w:rsidR="00D32F7E" w:rsidRPr="00EF7870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INDICATORI</w:t>
            </w:r>
          </w:p>
        </w:tc>
      </w:tr>
      <w:tr w:rsidR="00D32F7E" w:rsidTr="00A758A2">
        <w:tc>
          <w:tcPr>
            <w:tcW w:w="1602" w:type="dxa"/>
            <w:vAlign w:val="center"/>
          </w:tcPr>
          <w:p w:rsidR="00D32F7E" w:rsidRPr="00D506E6" w:rsidRDefault="00D32F7E" w:rsidP="00A758A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D506E6">
              <w:rPr>
                <w:b/>
                <w:bCs/>
                <w:color w:val="FF0000"/>
                <w:sz w:val="24"/>
                <w:szCs w:val="24"/>
              </w:rPr>
              <w:t>1-3</w:t>
            </w:r>
          </w:p>
          <w:p w:rsidR="00D32F7E" w:rsidRPr="00EF7870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EF7870">
              <w:rPr>
                <w:b/>
                <w:bCs/>
                <w:sz w:val="24"/>
                <w:szCs w:val="24"/>
              </w:rPr>
              <w:t xml:space="preserve">Nullo </w:t>
            </w:r>
          </w:p>
        </w:tc>
        <w:tc>
          <w:tcPr>
            <w:tcW w:w="5203" w:type="dxa"/>
            <w:vAlign w:val="center"/>
          </w:tcPr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  <w:p w:rsidR="00D32F7E" w:rsidRPr="00D13DC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13DCE">
              <w:rPr>
                <w:sz w:val="24"/>
                <w:szCs w:val="24"/>
              </w:rPr>
              <w:t xml:space="preserve">Assenza totale, o quasi, </w:t>
            </w:r>
          </w:p>
          <w:p w:rsidR="00D32F7E" w:rsidRPr="00D13DC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13DCE">
              <w:rPr>
                <w:sz w:val="24"/>
                <w:szCs w:val="24"/>
              </w:rPr>
              <w:t>degli indicatori di valutazione</w:t>
            </w:r>
          </w:p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3686" w:type="dxa"/>
            <w:vMerge w:val="restart"/>
            <w:vAlign w:val="center"/>
          </w:tcPr>
          <w:p w:rsidR="00882912" w:rsidRDefault="00882912" w:rsidP="00A758A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82912" w:rsidRDefault="00882912" w:rsidP="00A758A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82912" w:rsidRDefault="00882912" w:rsidP="00A758A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32F7E" w:rsidRPr="00064BAF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064BAF">
              <w:rPr>
                <w:b/>
                <w:bCs/>
                <w:sz w:val="24"/>
                <w:szCs w:val="24"/>
              </w:rPr>
              <w:t>CONOSCENZE</w:t>
            </w:r>
          </w:p>
          <w:p w:rsidR="00D32F7E" w:rsidRPr="008B63D2" w:rsidRDefault="00D32F7E" w:rsidP="00A758A2">
            <w:pPr>
              <w:jc w:val="center"/>
            </w:pPr>
          </w:p>
          <w:p w:rsidR="00D32F7E" w:rsidRPr="008B63D2" w:rsidRDefault="00D32F7E" w:rsidP="00D32F7E">
            <w:pPr>
              <w:pStyle w:val="Paragrafoelenco"/>
              <w:numPr>
                <w:ilvl w:val="0"/>
                <w:numId w:val="11"/>
              </w:numPr>
              <w:spacing w:line="360" w:lineRule="auto"/>
              <w:ind w:left="31"/>
              <w:jc w:val="center"/>
            </w:pPr>
            <w:r w:rsidRPr="008B63D2">
              <w:t>Concetti</w:t>
            </w:r>
          </w:p>
          <w:p w:rsidR="00D32F7E" w:rsidRPr="008B63D2" w:rsidRDefault="00D32F7E" w:rsidP="00D32F7E">
            <w:pPr>
              <w:pStyle w:val="Paragrafoelenco"/>
              <w:numPr>
                <w:ilvl w:val="0"/>
                <w:numId w:val="11"/>
              </w:numPr>
              <w:spacing w:line="360" w:lineRule="auto"/>
              <w:ind w:left="31"/>
              <w:jc w:val="center"/>
            </w:pPr>
            <w:r w:rsidRPr="008B63D2">
              <w:t>Fatti</w:t>
            </w:r>
          </w:p>
          <w:p w:rsidR="00D32F7E" w:rsidRPr="008B63D2" w:rsidRDefault="00D32F7E" w:rsidP="00D32F7E">
            <w:pPr>
              <w:pStyle w:val="Paragrafoelenco"/>
              <w:numPr>
                <w:ilvl w:val="0"/>
                <w:numId w:val="11"/>
              </w:numPr>
              <w:ind w:left="31"/>
              <w:jc w:val="center"/>
            </w:pPr>
            <w:r w:rsidRPr="008B63D2">
              <w:t>Formule</w:t>
            </w:r>
          </w:p>
          <w:p w:rsidR="00D32F7E" w:rsidRPr="008B63D2" w:rsidRDefault="00D32F7E" w:rsidP="00A758A2">
            <w:pPr>
              <w:jc w:val="center"/>
            </w:pPr>
          </w:p>
          <w:p w:rsidR="00D32F7E" w:rsidRPr="008B63D2" w:rsidRDefault="00D32F7E" w:rsidP="00A758A2">
            <w:pPr>
              <w:jc w:val="center"/>
            </w:pPr>
          </w:p>
          <w:p w:rsidR="00D32F7E" w:rsidRPr="008B63D2" w:rsidRDefault="00D32F7E" w:rsidP="00A758A2">
            <w:pPr>
              <w:jc w:val="center"/>
            </w:pPr>
          </w:p>
          <w:p w:rsidR="00D32F7E" w:rsidRPr="00064BAF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064BAF">
              <w:rPr>
                <w:b/>
                <w:bCs/>
                <w:sz w:val="24"/>
                <w:szCs w:val="24"/>
              </w:rPr>
              <w:t>CAPACITÀ</w:t>
            </w:r>
          </w:p>
          <w:p w:rsidR="00D32F7E" w:rsidRPr="008B63D2" w:rsidRDefault="00D32F7E" w:rsidP="00A758A2">
            <w:pPr>
              <w:jc w:val="center"/>
            </w:pPr>
          </w:p>
          <w:p w:rsidR="00D32F7E" w:rsidRPr="008B63D2" w:rsidRDefault="00D32F7E" w:rsidP="00D32F7E">
            <w:pPr>
              <w:pStyle w:val="Paragrafoelenco"/>
              <w:numPr>
                <w:ilvl w:val="0"/>
                <w:numId w:val="10"/>
              </w:numPr>
              <w:spacing w:line="276" w:lineRule="auto"/>
              <w:ind w:left="456" w:hanging="431"/>
              <w:jc w:val="center"/>
            </w:pPr>
            <w:r w:rsidRPr="008B63D2">
              <w:t>Selezione dei percorsi risolutivi</w:t>
            </w:r>
          </w:p>
          <w:p w:rsidR="00D32F7E" w:rsidRPr="008B63D2" w:rsidRDefault="00D32F7E" w:rsidP="00A758A2">
            <w:pPr>
              <w:pStyle w:val="Paragrafoelenco"/>
              <w:spacing w:line="276" w:lineRule="auto"/>
              <w:ind w:left="456" w:hanging="431"/>
              <w:jc w:val="center"/>
              <w:rPr>
                <w:sz w:val="12"/>
                <w:szCs w:val="12"/>
              </w:rPr>
            </w:pPr>
          </w:p>
          <w:p w:rsidR="00D32F7E" w:rsidRPr="008B63D2" w:rsidRDefault="00D32F7E" w:rsidP="00D32F7E">
            <w:pPr>
              <w:pStyle w:val="Paragrafoelenco"/>
              <w:numPr>
                <w:ilvl w:val="0"/>
                <w:numId w:val="10"/>
              </w:numPr>
              <w:spacing w:line="276" w:lineRule="auto"/>
              <w:ind w:left="456" w:hanging="431"/>
              <w:jc w:val="center"/>
            </w:pPr>
            <w:r w:rsidRPr="008B63D2">
              <w:t xml:space="preserve">Collegamento tra diversi ambiti delle </w:t>
            </w:r>
            <w:r>
              <w:t>S</w:t>
            </w:r>
            <w:r w:rsidRPr="008B63D2">
              <w:t>cienze</w:t>
            </w:r>
          </w:p>
          <w:p w:rsidR="00D32F7E" w:rsidRPr="008B63D2" w:rsidRDefault="00D32F7E" w:rsidP="00A758A2">
            <w:pPr>
              <w:jc w:val="center"/>
            </w:pPr>
          </w:p>
          <w:p w:rsidR="00D32F7E" w:rsidRPr="008B63D2" w:rsidRDefault="00D32F7E" w:rsidP="00A758A2">
            <w:pPr>
              <w:jc w:val="center"/>
            </w:pPr>
          </w:p>
          <w:p w:rsidR="00D32F7E" w:rsidRDefault="00D32F7E" w:rsidP="00A758A2">
            <w:pPr>
              <w:jc w:val="center"/>
            </w:pPr>
          </w:p>
          <w:p w:rsidR="00882912" w:rsidRDefault="00882912" w:rsidP="00A758A2">
            <w:pPr>
              <w:jc w:val="center"/>
            </w:pPr>
          </w:p>
          <w:p w:rsidR="00882912" w:rsidRDefault="00882912" w:rsidP="00A758A2">
            <w:pPr>
              <w:jc w:val="center"/>
            </w:pPr>
          </w:p>
          <w:p w:rsidR="00882912" w:rsidRDefault="00882912" w:rsidP="00A758A2">
            <w:pPr>
              <w:jc w:val="center"/>
            </w:pPr>
          </w:p>
          <w:p w:rsidR="00882912" w:rsidRDefault="00882912" w:rsidP="00A758A2">
            <w:pPr>
              <w:jc w:val="center"/>
            </w:pPr>
          </w:p>
          <w:p w:rsidR="00882912" w:rsidRDefault="00882912" w:rsidP="00A758A2">
            <w:pPr>
              <w:jc w:val="center"/>
            </w:pPr>
          </w:p>
          <w:p w:rsidR="00882912" w:rsidRDefault="00882912" w:rsidP="00A758A2">
            <w:pPr>
              <w:jc w:val="center"/>
            </w:pPr>
          </w:p>
          <w:p w:rsidR="00882912" w:rsidRDefault="00882912" w:rsidP="00A758A2">
            <w:pPr>
              <w:jc w:val="center"/>
            </w:pPr>
          </w:p>
          <w:p w:rsidR="00882912" w:rsidRPr="008B63D2" w:rsidRDefault="00882912" w:rsidP="00A758A2">
            <w:pPr>
              <w:jc w:val="center"/>
            </w:pPr>
          </w:p>
          <w:p w:rsidR="00D32F7E" w:rsidRPr="00064BAF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064BAF">
              <w:rPr>
                <w:b/>
                <w:bCs/>
                <w:sz w:val="24"/>
                <w:szCs w:val="24"/>
              </w:rPr>
              <w:t>COMPETENZE</w:t>
            </w:r>
          </w:p>
          <w:p w:rsidR="00D32F7E" w:rsidRPr="008B63D2" w:rsidRDefault="00D32F7E" w:rsidP="00A758A2">
            <w:pPr>
              <w:jc w:val="center"/>
            </w:pPr>
          </w:p>
          <w:p w:rsidR="00D32F7E" w:rsidRPr="008B63D2" w:rsidRDefault="00D32F7E" w:rsidP="00D32F7E">
            <w:pPr>
              <w:pStyle w:val="Paragrafoelenco"/>
              <w:numPr>
                <w:ilvl w:val="0"/>
                <w:numId w:val="12"/>
              </w:numPr>
              <w:spacing w:line="360" w:lineRule="auto"/>
              <w:ind w:left="456" w:hanging="456"/>
              <w:jc w:val="center"/>
            </w:pPr>
            <w:r w:rsidRPr="008B63D2">
              <w:t>Comprensione del testo</w:t>
            </w:r>
          </w:p>
          <w:p w:rsidR="00D32F7E" w:rsidRPr="008B63D2" w:rsidRDefault="00D32F7E" w:rsidP="00D32F7E">
            <w:pPr>
              <w:pStyle w:val="Paragrafoelenco"/>
              <w:numPr>
                <w:ilvl w:val="0"/>
                <w:numId w:val="12"/>
              </w:numPr>
              <w:spacing w:line="360" w:lineRule="auto"/>
              <w:ind w:left="456" w:hanging="456"/>
              <w:jc w:val="center"/>
            </w:pPr>
            <w:r w:rsidRPr="008B63D2">
              <w:t>Completezza risolutiva</w:t>
            </w:r>
          </w:p>
          <w:p w:rsidR="00D32F7E" w:rsidRPr="008B63D2" w:rsidRDefault="00D32F7E" w:rsidP="00D32F7E">
            <w:pPr>
              <w:pStyle w:val="Paragrafoelenco"/>
              <w:numPr>
                <w:ilvl w:val="0"/>
                <w:numId w:val="12"/>
              </w:numPr>
              <w:spacing w:line="360" w:lineRule="auto"/>
              <w:ind w:left="456" w:hanging="456"/>
              <w:jc w:val="center"/>
            </w:pPr>
            <w:r w:rsidRPr="008B63D2">
              <w:t>Organicità e coerenza espositiva</w:t>
            </w:r>
          </w:p>
          <w:p w:rsidR="00D32F7E" w:rsidRPr="008B63D2" w:rsidRDefault="00D32F7E" w:rsidP="00D32F7E">
            <w:pPr>
              <w:pStyle w:val="Paragrafoelenco"/>
              <w:numPr>
                <w:ilvl w:val="0"/>
                <w:numId w:val="12"/>
              </w:numPr>
              <w:spacing w:line="360" w:lineRule="auto"/>
              <w:ind w:left="456" w:hanging="456"/>
              <w:jc w:val="center"/>
            </w:pPr>
            <w:r w:rsidRPr="008B63D2">
              <w:t>Uso corretto del lessico specifico</w:t>
            </w:r>
          </w:p>
          <w:p w:rsidR="00D32F7E" w:rsidRPr="008B63D2" w:rsidRDefault="00D32F7E" w:rsidP="00A758A2">
            <w:pPr>
              <w:jc w:val="center"/>
            </w:pPr>
          </w:p>
        </w:tc>
      </w:tr>
      <w:tr w:rsidR="00D32F7E" w:rsidTr="00A758A2">
        <w:tc>
          <w:tcPr>
            <w:tcW w:w="1602" w:type="dxa"/>
            <w:vAlign w:val="center"/>
          </w:tcPr>
          <w:p w:rsidR="00D32F7E" w:rsidRPr="00D506E6" w:rsidRDefault="00D32F7E" w:rsidP="00A758A2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D506E6">
              <w:rPr>
                <w:b/>
                <w:bCs/>
                <w:color w:val="FF0000"/>
                <w:sz w:val="24"/>
                <w:szCs w:val="24"/>
              </w:rPr>
              <w:t>4</w:t>
            </w:r>
          </w:p>
          <w:p w:rsidR="00D32F7E" w:rsidRPr="00EF7870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EF7870">
              <w:rPr>
                <w:b/>
                <w:bCs/>
                <w:sz w:val="24"/>
                <w:szCs w:val="24"/>
              </w:rPr>
              <w:t>Gravemente insufficiente</w:t>
            </w:r>
          </w:p>
        </w:tc>
        <w:tc>
          <w:tcPr>
            <w:tcW w:w="5203" w:type="dxa"/>
            <w:vAlign w:val="center"/>
          </w:tcPr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>Rilevanti carenze nella comprensione dei quesiti;</w:t>
            </w: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>ampie lacune nelle conoscenze;</w:t>
            </w:r>
          </w:p>
          <w:p w:rsidR="00D32F7E" w:rsidRDefault="00D32F7E" w:rsidP="00A758A2">
            <w:pPr>
              <w:pStyle w:val="Paragrafoelenco"/>
              <w:spacing w:line="276" w:lineRule="auto"/>
              <w:ind w:left="-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506E6">
              <w:rPr>
                <w:sz w:val="24"/>
                <w:szCs w:val="24"/>
              </w:rPr>
              <w:t xml:space="preserve">difficoltà di individuazione </w:t>
            </w:r>
            <w:r w:rsidRPr="00D13DCE">
              <w:rPr>
                <w:sz w:val="24"/>
                <w:szCs w:val="24"/>
              </w:rPr>
              <w:t>delle</w:t>
            </w:r>
          </w:p>
          <w:p w:rsidR="00D32F7E" w:rsidRDefault="00D32F7E" w:rsidP="00A758A2">
            <w:pPr>
              <w:pStyle w:val="Paragrafoelenco"/>
              <w:spacing w:line="276" w:lineRule="auto"/>
              <w:ind w:left="-4"/>
              <w:jc w:val="center"/>
              <w:rPr>
                <w:sz w:val="24"/>
                <w:szCs w:val="24"/>
              </w:rPr>
            </w:pPr>
            <w:r w:rsidRPr="00D13DCE">
              <w:rPr>
                <w:sz w:val="24"/>
                <w:szCs w:val="24"/>
              </w:rPr>
              <w:t>procedure risolutive;</w:t>
            </w: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>risoluzione incompleta e</w:t>
            </w:r>
          </w:p>
          <w:p w:rsidR="00D32F7E" w:rsidRPr="00D13DC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13DCE">
              <w:rPr>
                <w:sz w:val="24"/>
                <w:szCs w:val="24"/>
              </w:rPr>
              <w:t>esposizione molto disordinata</w:t>
            </w:r>
          </w:p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3686" w:type="dxa"/>
            <w:vMerge/>
            <w:vAlign w:val="center"/>
          </w:tcPr>
          <w:p w:rsidR="00D32F7E" w:rsidRDefault="00D32F7E" w:rsidP="00A758A2">
            <w:pPr>
              <w:jc w:val="center"/>
            </w:pPr>
          </w:p>
        </w:tc>
      </w:tr>
      <w:tr w:rsidR="00D32F7E" w:rsidTr="00A758A2">
        <w:tc>
          <w:tcPr>
            <w:tcW w:w="1602" w:type="dxa"/>
            <w:vAlign w:val="center"/>
          </w:tcPr>
          <w:p w:rsidR="00D32F7E" w:rsidRPr="00FC5A19" w:rsidRDefault="00D32F7E" w:rsidP="00A758A2">
            <w:pPr>
              <w:spacing w:line="360" w:lineRule="auto"/>
              <w:jc w:val="center"/>
              <w:rPr>
                <w:b/>
                <w:bCs/>
                <w:color w:val="E36C0A" w:themeColor="accent6" w:themeShade="BF"/>
                <w:sz w:val="24"/>
                <w:szCs w:val="24"/>
              </w:rPr>
            </w:pPr>
            <w:r w:rsidRPr="00FC5A19">
              <w:rPr>
                <w:b/>
                <w:bCs/>
                <w:color w:val="E36C0A" w:themeColor="accent6" w:themeShade="BF"/>
                <w:sz w:val="24"/>
                <w:szCs w:val="24"/>
              </w:rPr>
              <w:t>5</w:t>
            </w:r>
          </w:p>
          <w:p w:rsidR="00D32F7E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EF7870">
              <w:rPr>
                <w:b/>
                <w:bCs/>
                <w:sz w:val="24"/>
                <w:szCs w:val="24"/>
              </w:rPr>
              <w:t>Mediocre</w:t>
            </w:r>
          </w:p>
          <w:p w:rsidR="00D32F7E" w:rsidRPr="00EF7870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r w:rsidRPr="00EF7870">
              <w:rPr>
                <w:b/>
                <w:bCs/>
                <w:sz w:val="24"/>
                <w:szCs w:val="24"/>
              </w:rPr>
              <w:t>insufficiente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203" w:type="dxa"/>
            <w:vAlign w:val="center"/>
          </w:tcPr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 xml:space="preserve">Comprensione incerta del testo; </w:t>
            </w: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 xml:space="preserve">trattazione frammentaria, </w:t>
            </w: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13DCE">
              <w:rPr>
                <w:sz w:val="24"/>
                <w:szCs w:val="24"/>
              </w:rPr>
              <w:t xml:space="preserve">spesso confusa e poco coerente; </w:t>
            </w:r>
          </w:p>
          <w:p w:rsidR="00D32F7E" w:rsidRPr="00D13DC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>uso del linguaggio specifico piuttosto debole</w:t>
            </w:r>
          </w:p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3686" w:type="dxa"/>
            <w:vMerge/>
            <w:vAlign w:val="center"/>
          </w:tcPr>
          <w:p w:rsidR="00D32F7E" w:rsidRDefault="00D32F7E" w:rsidP="00A758A2">
            <w:pPr>
              <w:jc w:val="center"/>
            </w:pPr>
          </w:p>
        </w:tc>
      </w:tr>
      <w:tr w:rsidR="00D32F7E" w:rsidTr="00A758A2">
        <w:tc>
          <w:tcPr>
            <w:tcW w:w="1602" w:type="dxa"/>
            <w:vAlign w:val="center"/>
          </w:tcPr>
          <w:p w:rsidR="00D32F7E" w:rsidRPr="00EF7870" w:rsidRDefault="00D32F7E" w:rsidP="00A758A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506E6">
              <w:rPr>
                <w:b/>
                <w:bCs/>
                <w:color w:val="00B050"/>
                <w:sz w:val="24"/>
                <w:szCs w:val="24"/>
              </w:rPr>
              <w:t>6</w:t>
            </w:r>
          </w:p>
          <w:p w:rsidR="00D32F7E" w:rsidRPr="00EF7870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</w:t>
            </w:r>
            <w:r w:rsidRPr="00EF7870">
              <w:rPr>
                <w:b/>
                <w:bCs/>
                <w:sz w:val="24"/>
                <w:szCs w:val="24"/>
              </w:rPr>
              <w:t>ufficiente</w:t>
            </w:r>
          </w:p>
        </w:tc>
        <w:tc>
          <w:tcPr>
            <w:tcW w:w="5203" w:type="dxa"/>
            <w:vAlign w:val="center"/>
          </w:tcPr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 xml:space="preserve">Comprensione del testo e delle tematiche proposte nelle linee fondamentali anche se con alcuni fraintendimenti e lacune; </w:t>
            </w: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 xml:space="preserve">risoluzione parziale; </w:t>
            </w: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 xml:space="preserve">accettabile l’uso del linguaggio specifico </w:t>
            </w:r>
          </w:p>
          <w:p w:rsidR="00D32F7E" w:rsidRPr="00D13DC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13DCE">
              <w:rPr>
                <w:sz w:val="24"/>
                <w:szCs w:val="24"/>
              </w:rPr>
              <w:t xml:space="preserve">e dell’ordine espositivo </w:t>
            </w:r>
          </w:p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3686" w:type="dxa"/>
            <w:vMerge/>
            <w:vAlign w:val="center"/>
          </w:tcPr>
          <w:p w:rsidR="00D32F7E" w:rsidRDefault="00D32F7E" w:rsidP="00A758A2">
            <w:pPr>
              <w:jc w:val="center"/>
            </w:pPr>
          </w:p>
        </w:tc>
      </w:tr>
      <w:tr w:rsidR="00D32F7E" w:rsidTr="00A758A2">
        <w:tc>
          <w:tcPr>
            <w:tcW w:w="1602" w:type="dxa"/>
            <w:vAlign w:val="center"/>
          </w:tcPr>
          <w:p w:rsidR="00D32F7E" w:rsidRDefault="00D32F7E" w:rsidP="00A758A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506E6">
              <w:rPr>
                <w:b/>
                <w:bCs/>
                <w:color w:val="00B050"/>
                <w:sz w:val="24"/>
                <w:szCs w:val="24"/>
              </w:rPr>
              <w:lastRenderedPageBreak/>
              <w:t>7</w:t>
            </w:r>
            <w:r>
              <w:rPr>
                <w:b/>
                <w:bCs/>
                <w:sz w:val="24"/>
                <w:szCs w:val="24"/>
              </w:rPr>
              <w:t xml:space="preserve"> – </w:t>
            </w:r>
            <w:r w:rsidRPr="00D506E6">
              <w:rPr>
                <w:b/>
                <w:bCs/>
                <w:color w:val="00B050"/>
                <w:sz w:val="24"/>
                <w:szCs w:val="24"/>
              </w:rPr>
              <w:t>8</w:t>
            </w:r>
          </w:p>
          <w:p w:rsidR="00D32F7E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Discreto</w:t>
            </w:r>
          </w:p>
          <w:p w:rsidR="00D32F7E" w:rsidRPr="00EF7870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Buono </w:t>
            </w:r>
          </w:p>
        </w:tc>
        <w:tc>
          <w:tcPr>
            <w:tcW w:w="5203" w:type="dxa"/>
            <w:vAlign w:val="center"/>
          </w:tcPr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 xml:space="preserve">Corretta comprensione dei quesiti e risoluzione completa, pur in presenza di fraintendimenti non particolarmente gravi o di lievi lacune; </w:t>
            </w:r>
          </w:p>
          <w:p w:rsidR="00D32F7E" w:rsidRPr="00D13DC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>esposizione ordinata e uso sostanzialmente pertinente del linguaggio specifico</w:t>
            </w:r>
          </w:p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3686" w:type="dxa"/>
            <w:vMerge/>
            <w:vAlign w:val="center"/>
          </w:tcPr>
          <w:p w:rsidR="00D32F7E" w:rsidRDefault="00D32F7E" w:rsidP="00A758A2">
            <w:pPr>
              <w:jc w:val="center"/>
            </w:pPr>
          </w:p>
        </w:tc>
      </w:tr>
      <w:tr w:rsidR="00D32F7E" w:rsidTr="00A758A2">
        <w:tc>
          <w:tcPr>
            <w:tcW w:w="1602" w:type="dxa"/>
            <w:vAlign w:val="center"/>
          </w:tcPr>
          <w:p w:rsidR="00D32F7E" w:rsidRDefault="00D32F7E" w:rsidP="00A758A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D506E6">
              <w:rPr>
                <w:b/>
                <w:bCs/>
                <w:color w:val="00B050"/>
                <w:sz w:val="24"/>
                <w:szCs w:val="24"/>
              </w:rPr>
              <w:lastRenderedPageBreak/>
              <w:t>9</w:t>
            </w:r>
          </w:p>
          <w:p w:rsidR="00D32F7E" w:rsidRPr="00EF7870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Ottimo </w:t>
            </w:r>
          </w:p>
        </w:tc>
        <w:tc>
          <w:tcPr>
            <w:tcW w:w="5203" w:type="dxa"/>
            <w:vAlign w:val="center"/>
          </w:tcPr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 xml:space="preserve">Corretta comprensione dei quesiti; </w:t>
            </w: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13DCE">
              <w:rPr>
                <w:sz w:val="24"/>
                <w:szCs w:val="24"/>
              </w:rPr>
              <w:t xml:space="preserve">lievi imprecisioni di calcolo; </w:t>
            </w: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 xml:space="preserve">esposizione ordinata e spesso motivata; </w:t>
            </w:r>
          </w:p>
          <w:p w:rsidR="00D32F7E" w:rsidRPr="00D13DC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>uso pertinente del lessico disciplinare</w:t>
            </w:r>
          </w:p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3686" w:type="dxa"/>
            <w:vMerge/>
            <w:vAlign w:val="center"/>
          </w:tcPr>
          <w:p w:rsidR="00D32F7E" w:rsidRDefault="00D32F7E" w:rsidP="00A758A2">
            <w:pPr>
              <w:jc w:val="center"/>
            </w:pPr>
          </w:p>
        </w:tc>
      </w:tr>
      <w:tr w:rsidR="00D32F7E" w:rsidTr="00A758A2">
        <w:tc>
          <w:tcPr>
            <w:tcW w:w="1602" w:type="dxa"/>
            <w:vAlign w:val="center"/>
          </w:tcPr>
          <w:p w:rsidR="00D32F7E" w:rsidRPr="00D506E6" w:rsidRDefault="00D32F7E" w:rsidP="00A758A2">
            <w:pPr>
              <w:spacing w:line="360" w:lineRule="auto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 w:rsidRPr="00D506E6">
              <w:rPr>
                <w:b/>
                <w:bCs/>
                <w:color w:val="00B050"/>
                <w:sz w:val="24"/>
                <w:szCs w:val="24"/>
              </w:rPr>
              <w:t>10</w:t>
            </w:r>
          </w:p>
          <w:p w:rsidR="00D32F7E" w:rsidRDefault="00D32F7E" w:rsidP="00A758A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Eccellente </w:t>
            </w:r>
          </w:p>
        </w:tc>
        <w:tc>
          <w:tcPr>
            <w:tcW w:w="5203" w:type="dxa"/>
            <w:vAlign w:val="center"/>
          </w:tcPr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 xml:space="preserve">Comprensione piena del testo; </w:t>
            </w: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 xml:space="preserve">analisi precisa e interpretazione appropriata; </w:t>
            </w:r>
          </w:p>
          <w:p w:rsidR="00D32F7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>procedimenti corretti ed ampiamente motivati;</w:t>
            </w:r>
          </w:p>
          <w:p w:rsidR="00D32F7E" w:rsidRPr="00D13DCE" w:rsidRDefault="00D32F7E" w:rsidP="00A758A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D13DCE">
              <w:rPr>
                <w:sz w:val="24"/>
                <w:szCs w:val="24"/>
              </w:rPr>
              <w:t>apprezzabile l’ampiezza delle conoscenze e la pertinenza lessicale</w:t>
            </w:r>
          </w:p>
          <w:p w:rsidR="00D32F7E" w:rsidRPr="008B63D2" w:rsidRDefault="00D32F7E" w:rsidP="00A758A2">
            <w:pPr>
              <w:spacing w:line="276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3686" w:type="dxa"/>
            <w:vMerge/>
            <w:vAlign w:val="center"/>
          </w:tcPr>
          <w:p w:rsidR="00D32F7E" w:rsidRDefault="00D32F7E" w:rsidP="00A758A2">
            <w:pPr>
              <w:jc w:val="center"/>
            </w:pPr>
          </w:p>
        </w:tc>
      </w:tr>
    </w:tbl>
    <w:p w:rsidR="00200071" w:rsidRDefault="00200071" w:rsidP="00B00306">
      <w:pPr>
        <w:ind w:left="340"/>
        <w:rPr>
          <w:sz w:val="22"/>
          <w:szCs w:val="22"/>
        </w:rPr>
      </w:pPr>
    </w:p>
    <w:p w:rsidR="00882912" w:rsidRDefault="00882912" w:rsidP="00B00306">
      <w:pPr>
        <w:ind w:left="340"/>
        <w:rPr>
          <w:sz w:val="22"/>
          <w:szCs w:val="22"/>
        </w:rPr>
      </w:pPr>
    </w:p>
    <w:p w:rsidR="004B0B93" w:rsidRDefault="004B0B93" w:rsidP="00B00306">
      <w:pPr>
        <w:ind w:left="340"/>
        <w:rPr>
          <w:sz w:val="22"/>
          <w:szCs w:val="22"/>
        </w:rPr>
      </w:pPr>
    </w:p>
    <w:p w:rsidR="004B0B93" w:rsidRDefault="004B0B93" w:rsidP="004B0B93">
      <w:pPr>
        <w:pStyle w:val="Default"/>
        <w:spacing w:line="276" w:lineRule="auto"/>
        <w:jc w:val="center"/>
      </w:pPr>
    </w:p>
    <w:p w:rsidR="004B0B93" w:rsidRDefault="004B0B93" w:rsidP="004B0B93">
      <w:pPr>
        <w:pStyle w:val="Default"/>
        <w:spacing w:line="276" w:lineRule="auto"/>
        <w:jc w:val="center"/>
      </w:pPr>
    </w:p>
    <w:p w:rsidR="00F05051" w:rsidRPr="00882912" w:rsidRDefault="00DA7499" w:rsidP="004A40CE">
      <w:pPr>
        <w:spacing w:before="120"/>
        <w:ind w:left="340"/>
        <w:rPr>
          <w:bCs/>
        </w:rPr>
      </w:pPr>
      <w:r w:rsidRPr="00882912">
        <w:rPr>
          <w:bCs/>
        </w:rPr>
        <w:t>2</w:t>
      </w:r>
      <w:r w:rsidR="00FC5A19">
        <w:rPr>
          <w:bCs/>
        </w:rPr>
        <w:t xml:space="preserve">4 </w:t>
      </w:r>
      <w:r w:rsidR="00070F9D" w:rsidRPr="00882912">
        <w:rPr>
          <w:bCs/>
        </w:rPr>
        <w:t>novem</w:t>
      </w:r>
      <w:r w:rsidR="00B63992" w:rsidRPr="00882912">
        <w:rPr>
          <w:bCs/>
        </w:rPr>
        <w:t>bre 20</w:t>
      </w:r>
      <w:r w:rsidR="00882912">
        <w:rPr>
          <w:bCs/>
        </w:rPr>
        <w:t>2</w:t>
      </w:r>
      <w:r w:rsidR="00FC5A19">
        <w:rPr>
          <w:bCs/>
        </w:rPr>
        <w:t>5</w:t>
      </w:r>
    </w:p>
    <w:p w:rsidR="002D229B" w:rsidRPr="00196894" w:rsidRDefault="002D229B" w:rsidP="00B53593">
      <w:pPr>
        <w:spacing w:line="276" w:lineRule="auto"/>
        <w:ind w:left="5296" w:firstLine="368"/>
        <w:jc w:val="center"/>
        <w:rPr>
          <w:bCs/>
        </w:rPr>
      </w:pPr>
      <w:r w:rsidRPr="00196894">
        <w:rPr>
          <w:bCs/>
        </w:rPr>
        <w:t xml:space="preserve">  Il docente</w:t>
      </w:r>
    </w:p>
    <w:p w:rsidR="007650C9" w:rsidRPr="004A40CE" w:rsidRDefault="00070F9D" w:rsidP="004A40CE">
      <w:pPr>
        <w:ind w:left="5296" w:firstLine="368"/>
        <w:jc w:val="center"/>
        <w:rPr>
          <w:sz w:val="22"/>
          <w:szCs w:val="22"/>
        </w:rPr>
      </w:pPr>
      <w:r>
        <w:rPr>
          <w:b/>
          <w:bCs/>
        </w:rPr>
        <w:t>p</w:t>
      </w:r>
      <w:r w:rsidR="00AE27CA">
        <w:rPr>
          <w:b/>
          <w:bCs/>
        </w:rPr>
        <w:t xml:space="preserve">rof. </w:t>
      </w:r>
      <w:r w:rsidR="00B63992" w:rsidRPr="00196894">
        <w:rPr>
          <w:b/>
          <w:bCs/>
        </w:rPr>
        <w:t xml:space="preserve">Nicola </w:t>
      </w:r>
      <w:r w:rsidRPr="00196894">
        <w:rPr>
          <w:b/>
          <w:bCs/>
        </w:rPr>
        <w:t>PARISI</w:t>
      </w:r>
    </w:p>
    <w:sectPr w:rsidR="007650C9" w:rsidRPr="004A40CE" w:rsidSect="00480311">
      <w:pgSz w:w="11906" w:h="16838"/>
      <w:pgMar w:top="85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1E09" w:rsidRDefault="00AC1E09" w:rsidP="008D7955">
      <w:r>
        <w:separator/>
      </w:r>
    </w:p>
  </w:endnote>
  <w:endnote w:type="continuationSeparator" w:id="1">
    <w:p w:rsidR="00AC1E09" w:rsidRDefault="00AC1E09" w:rsidP="008D7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E18289B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1E09" w:rsidRDefault="00AC1E09" w:rsidP="008D7955">
      <w:r>
        <w:separator/>
      </w:r>
    </w:p>
  </w:footnote>
  <w:footnote w:type="continuationSeparator" w:id="1">
    <w:p w:rsidR="00AC1E09" w:rsidRDefault="00AC1E09" w:rsidP="008D79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1pt;height:11.1pt" o:bullet="t">
        <v:imagedata r:id="rId1" o:title="msoBF14"/>
      </v:shape>
    </w:pict>
  </w:numPicBullet>
  <w:abstractNum w:abstractNumId="0">
    <w:nsid w:val="060F2DA0"/>
    <w:multiLevelType w:val="hybridMultilevel"/>
    <w:tmpl w:val="35B49656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05CFB"/>
    <w:multiLevelType w:val="hybridMultilevel"/>
    <w:tmpl w:val="9E9AE974"/>
    <w:lvl w:ilvl="0" w:tplc="9C5E6C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6040B"/>
    <w:multiLevelType w:val="hybridMultilevel"/>
    <w:tmpl w:val="5ED0BD52"/>
    <w:lvl w:ilvl="0" w:tplc="17A8D880">
      <w:start w:val="9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71D743E"/>
    <w:multiLevelType w:val="hybridMultilevel"/>
    <w:tmpl w:val="39A014F0"/>
    <w:lvl w:ilvl="0" w:tplc="A296C9CC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Arial"/>
      </w:rPr>
    </w:lvl>
    <w:lvl w:ilvl="1" w:tplc="04100019">
      <w:start w:val="1"/>
      <w:numFmt w:val="decimal"/>
      <w:lvlText w:val="%2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26"/>
        </w:tabs>
        <w:ind w:left="2826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986"/>
        </w:tabs>
        <w:ind w:left="4986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06"/>
        </w:tabs>
        <w:ind w:left="5706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26"/>
        </w:tabs>
        <w:ind w:left="6426" w:hanging="360"/>
      </w:pPr>
      <w:rPr>
        <w:rFonts w:cs="Times New Roman"/>
      </w:rPr>
    </w:lvl>
  </w:abstractNum>
  <w:abstractNum w:abstractNumId="4">
    <w:nsid w:val="1D977029"/>
    <w:multiLevelType w:val="hybridMultilevel"/>
    <w:tmpl w:val="88A2105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009326C"/>
    <w:multiLevelType w:val="multilevel"/>
    <w:tmpl w:val="8DD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D514D0"/>
    <w:multiLevelType w:val="hybridMultilevel"/>
    <w:tmpl w:val="4F90A2E8"/>
    <w:lvl w:ilvl="0" w:tplc="228A6BDC">
      <w:start w:val="1"/>
      <w:numFmt w:val="bullet"/>
      <w:lvlText w:val=""/>
      <w:lvlPicBulletId w:val="0"/>
      <w:lvlJc w:val="center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9E541C"/>
    <w:multiLevelType w:val="hybridMultilevel"/>
    <w:tmpl w:val="34D05722"/>
    <w:lvl w:ilvl="0" w:tplc="7F3CA584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7" w:hanging="360"/>
      </w:pPr>
    </w:lvl>
    <w:lvl w:ilvl="2" w:tplc="0410001B" w:tentative="1">
      <w:start w:val="1"/>
      <w:numFmt w:val="lowerRoman"/>
      <w:lvlText w:val="%3."/>
      <w:lvlJc w:val="right"/>
      <w:pPr>
        <w:ind w:left="1947" w:hanging="180"/>
      </w:pPr>
    </w:lvl>
    <w:lvl w:ilvl="3" w:tplc="0410000F" w:tentative="1">
      <w:start w:val="1"/>
      <w:numFmt w:val="decimal"/>
      <w:lvlText w:val="%4."/>
      <w:lvlJc w:val="left"/>
      <w:pPr>
        <w:ind w:left="2667" w:hanging="360"/>
      </w:pPr>
    </w:lvl>
    <w:lvl w:ilvl="4" w:tplc="04100019" w:tentative="1">
      <w:start w:val="1"/>
      <w:numFmt w:val="lowerLetter"/>
      <w:lvlText w:val="%5."/>
      <w:lvlJc w:val="left"/>
      <w:pPr>
        <w:ind w:left="3387" w:hanging="360"/>
      </w:pPr>
    </w:lvl>
    <w:lvl w:ilvl="5" w:tplc="0410001B" w:tentative="1">
      <w:start w:val="1"/>
      <w:numFmt w:val="lowerRoman"/>
      <w:lvlText w:val="%6."/>
      <w:lvlJc w:val="right"/>
      <w:pPr>
        <w:ind w:left="4107" w:hanging="180"/>
      </w:pPr>
    </w:lvl>
    <w:lvl w:ilvl="6" w:tplc="0410000F" w:tentative="1">
      <w:start w:val="1"/>
      <w:numFmt w:val="decimal"/>
      <w:lvlText w:val="%7."/>
      <w:lvlJc w:val="left"/>
      <w:pPr>
        <w:ind w:left="4827" w:hanging="360"/>
      </w:pPr>
    </w:lvl>
    <w:lvl w:ilvl="7" w:tplc="04100019" w:tentative="1">
      <w:start w:val="1"/>
      <w:numFmt w:val="lowerLetter"/>
      <w:lvlText w:val="%8."/>
      <w:lvlJc w:val="left"/>
      <w:pPr>
        <w:ind w:left="5547" w:hanging="360"/>
      </w:pPr>
    </w:lvl>
    <w:lvl w:ilvl="8" w:tplc="0410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8">
    <w:nsid w:val="38CE730E"/>
    <w:multiLevelType w:val="hybridMultilevel"/>
    <w:tmpl w:val="82509FE6"/>
    <w:lvl w:ilvl="0" w:tplc="04100007">
      <w:start w:val="1"/>
      <w:numFmt w:val="bullet"/>
      <w:lvlText w:val=""/>
      <w:lvlPicBulletId w:val="0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>
    <w:nsid w:val="4F6B7008"/>
    <w:multiLevelType w:val="hybridMultilevel"/>
    <w:tmpl w:val="B2305102"/>
    <w:lvl w:ilvl="0" w:tplc="880CAC76">
      <w:start w:val="2"/>
      <w:numFmt w:val="bullet"/>
      <w:lvlText w:val="•"/>
      <w:lvlJc w:val="left"/>
      <w:pPr>
        <w:ind w:left="1211" w:hanging="360"/>
      </w:pPr>
      <w:rPr>
        <w:rFonts w:ascii="Times New Roman" w:eastAsia="Times New Roman" w:hAnsi="Times New Roman" w:cs="Times New Roman" w:hint="default"/>
        <w:w w:val="130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68DA539F"/>
    <w:multiLevelType w:val="hybridMultilevel"/>
    <w:tmpl w:val="B0564A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0066516"/>
    <w:multiLevelType w:val="hybridMultilevel"/>
    <w:tmpl w:val="7FF66E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0C2AEF"/>
    <w:multiLevelType w:val="hybridMultilevel"/>
    <w:tmpl w:val="F920DE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5"/>
  </w:num>
  <w:num w:numId="6">
    <w:abstractNumId w:val="12"/>
  </w:num>
  <w:num w:numId="7">
    <w:abstractNumId w:val="7"/>
  </w:num>
  <w:num w:numId="8">
    <w:abstractNumId w:val="0"/>
  </w:num>
  <w:num w:numId="9">
    <w:abstractNumId w:val="9"/>
  </w:num>
  <w:num w:numId="10">
    <w:abstractNumId w:val="8"/>
  </w:num>
  <w:num w:numId="11">
    <w:abstractNumId w:val="6"/>
  </w:num>
  <w:num w:numId="12">
    <w:abstractNumId w:val="1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0306"/>
    <w:rsid w:val="00004E8D"/>
    <w:rsid w:val="0001666C"/>
    <w:rsid w:val="00033776"/>
    <w:rsid w:val="0005188C"/>
    <w:rsid w:val="00070F9D"/>
    <w:rsid w:val="000A527F"/>
    <w:rsid w:val="000B0859"/>
    <w:rsid w:val="000B5C6F"/>
    <w:rsid w:val="000C5C03"/>
    <w:rsid w:val="000D6E84"/>
    <w:rsid w:val="000E0F07"/>
    <w:rsid w:val="00106F42"/>
    <w:rsid w:val="00191118"/>
    <w:rsid w:val="00196894"/>
    <w:rsid w:val="001A36EB"/>
    <w:rsid w:val="001A5981"/>
    <w:rsid w:val="001A646B"/>
    <w:rsid w:val="001B2E1B"/>
    <w:rsid w:val="001C210D"/>
    <w:rsid w:val="001C49D5"/>
    <w:rsid w:val="001E2D24"/>
    <w:rsid w:val="00200071"/>
    <w:rsid w:val="00240371"/>
    <w:rsid w:val="00241DD8"/>
    <w:rsid w:val="002939BB"/>
    <w:rsid w:val="002954CD"/>
    <w:rsid w:val="002B35A8"/>
    <w:rsid w:val="002C34FB"/>
    <w:rsid w:val="002D229B"/>
    <w:rsid w:val="002D36C8"/>
    <w:rsid w:val="002E2590"/>
    <w:rsid w:val="002E6C36"/>
    <w:rsid w:val="002F6A4E"/>
    <w:rsid w:val="003709F6"/>
    <w:rsid w:val="0037663F"/>
    <w:rsid w:val="003C3494"/>
    <w:rsid w:val="003D2EF5"/>
    <w:rsid w:val="003D423E"/>
    <w:rsid w:val="004066E5"/>
    <w:rsid w:val="0041140F"/>
    <w:rsid w:val="0043726E"/>
    <w:rsid w:val="004475D3"/>
    <w:rsid w:val="0045090B"/>
    <w:rsid w:val="0047515A"/>
    <w:rsid w:val="00476833"/>
    <w:rsid w:val="00480311"/>
    <w:rsid w:val="004807C8"/>
    <w:rsid w:val="00483947"/>
    <w:rsid w:val="0049704F"/>
    <w:rsid w:val="004A40CE"/>
    <w:rsid w:val="004B0B93"/>
    <w:rsid w:val="004E39B3"/>
    <w:rsid w:val="004E3F5F"/>
    <w:rsid w:val="004F75FD"/>
    <w:rsid w:val="005023EB"/>
    <w:rsid w:val="005039A1"/>
    <w:rsid w:val="00510877"/>
    <w:rsid w:val="00531EBD"/>
    <w:rsid w:val="00553F57"/>
    <w:rsid w:val="00597730"/>
    <w:rsid w:val="005A2093"/>
    <w:rsid w:val="005D27F4"/>
    <w:rsid w:val="005E2BF9"/>
    <w:rsid w:val="005F3C15"/>
    <w:rsid w:val="005F5E60"/>
    <w:rsid w:val="00600135"/>
    <w:rsid w:val="00600954"/>
    <w:rsid w:val="006122C3"/>
    <w:rsid w:val="006155B5"/>
    <w:rsid w:val="006428CA"/>
    <w:rsid w:val="00656DA9"/>
    <w:rsid w:val="00660ADF"/>
    <w:rsid w:val="00667A42"/>
    <w:rsid w:val="00670F3D"/>
    <w:rsid w:val="006904E6"/>
    <w:rsid w:val="006A6A60"/>
    <w:rsid w:val="006C0EEC"/>
    <w:rsid w:val="006F1317"/>
    <w:rsid w:val="007052DD"/>
    <w:rsid w:val="00717E42"/>
    <w:rsid w:val="007323F5"/>
    <w:rsid w:val="00746F4E"/>
    <w:rsid w:val="007650C9"/>
    <w:rsid w:val="00765A7B"/>
    <w:rsid w:val="007700E0"/>
    <w:rsid w:val="007C4513"/>
    <w:rsid w:val="007F0F46"/>
    <w:rsid w:val="00800696"/>
    <w:rsid w:val="00850392"/>
    <w:rsid w:val="00882912"/>
    <w:rsid w:val="00887E76"/>
    <w:rsid w:val="008B7685"/>
    <w:rsid w:val="008D7955"/>
    <w:rsid w:val="009052E7"/>
    <w:rsid w:val="009270A8"/>
    <w:rsid w:val="00947550"/>
    <w:rsid w:val="00995F15"/>
    <w:rsid w:val="009B5AF5"/>
    <w:rsid w:val="009C4C21"/>
    <w:rsid w:val="009D3320"/>
    <w:rsid w:val="009D68EA"/>
    <w:rsid w:val="00A0290F"/>
    <w:rsid w:val="00A134E6"/>
    <w:rsid w:val="00A1720B"/>
    <w:rsid w:val="00A758A2"/>
    <w:rsid w:val="00AB53F5"/>
    <w:rsid w:val="00AB7008"/>
    <w:rsid w:val="00AC1E09"/>
    <w:rsid w:val="00AE27CA"/>
    <w:rsid w:val="00AE7FF8"/>
    <w:rsid w:val="00B00306"/>
    <w:rsid w:val="00B00BCA"/>
    <w:rsid w:val="00B01A1C"/>
    <w:rsid w:val="00B052A2"/>
    <w:rsid w:val="00B05AC0"/>
    <w:rsid w:val="00B53593"/>
    <w:rsid w:val="00B612E7"/>
    <w:rsid w:val="00B63992"/>
    <w:rsid w:val="00B66819"/>
    <w:rsid w:val="00BA138C"/>
    <w:rsid w:val="00BA32B5"/>
    <w:rsid w:val="00BD7F05"/>
    <w:rsid w:val="00C179BF"/>
    <w:rsid w:val="00C40DFA"/>
    <w:rsid w:val="00C57BD8"/>
    <w:rsid w:val="00C709A1"/>
    <w:rsid w:val="00CB22D2"/>
    <w:rsid w:val="00CB38A7"/>
    <w:rsid w:val="00CE14B2"/>
    <w:rsid w:val="00CE6290"/>
    <w:rsid w:val="00D2526A"/>
    <w:rsid w:val="00D32F7E"/>
    <w:rsid w:val="00D45714"/>
    <w:rsid w:val="00D45A6B"/>
    <w:rsid w:val="00D839DF"/>
    <w:rsid w:val="00DA7499"/>
    <w:rsid w:val="00DE3156"/>
    <w:rsid w:val="00E166B3"/>
    <w:rsid w:val="00E26108"/>
    <w:rsid w:val="00E354DC"/>
    <w:rsid w:val="00E4190A"/>
    <w:rsid w:val="00E43B6F"/>
    <w:rsid w:val="00E54848"/>
    <w:rsid w:val="00E840A9"/>
    <w:rsid w:val="00EF7C0E"/>
    <w:rsid w:val="00F05051"/>
    <w:rsid w:val="00F05CF9"/>
    <w:rsid w:val="00F3194D"/>
    <w:rsid w:val="00F6269F"/>
    <w:rsid w:val="00F91004"/>
    <w:rsid w:val="00FC5A19"/>
    <w:rsid w:val="00FE3171"/>
    <w:rsid w:val="00FF1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0306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003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Default"/>
    <w:next w:val="Default"/>
    <w:link w:val="Titolo3Carattere"/>
    <w:uiPriority w:val="99"/>
    <w:qFormat/>
    <w:rsid w:val="00B00306"/>
    <w:pPr>
      <w:outlineLvl w:val="2"/>
    </w:pPr>
    <w:rPr>
      <w:color w:val="auto"/>
    </w:rPr>
  </w:style>
  <w:style w:type="paragraph" w:styleId="Titolo8">
    <w:name w:val="heading 8"/>
    <w:basedOn w:val="Default"/>
    <w:next w:val="Default"/>
    <w:link w:val="Titolo8Carattere"/>
    <w:uiPriority w:val="99"/>
    <w:qFormat/>
    <w:rsid w:val="00B00306"/>
    <w:pPr>
      <w:outlineLvl w:val="7"/>
    </w:pPr>
    <w:rPr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00306"/>
    <w:rPr>
      <w:rFonts w:ascii="Arial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B00306"/>
    <w:rPr>
      <w:rFonts w:cs="Times New Roman"/>
      <w:color w:val="0000FF"/>
      <w:u w:val="single"/>
    </w:rPr>
  </w:style>
  <w:style w:type="paragraph" w:customStyle="1" w:styleId="Default">
    <w:name w:val="Default"/>
    <w:rsid w:val="00B0030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essunaspaziatura">
    <w:name w:val="No Spacing"/>
    <w:uiPriority w:val="99"/>
    <w:qFormat/>
    <w:rsid w:val="00B00306"/>
    <w:rPr>
      <w:rFonts w:eastAsia="Times New Roman"/>
    </w:rPr>
  </w:style>
  <w:style w:type="paragraph" w:styleId="Intestazione">
    <w:name w:val="header"/>
    <w:basedOn w:val="Default"/>
    <w:next w:val="Default"/>
    <w:link w:val="IntestazioneCarattere"/>
    <w:uiPriority w:val="99"/>
    <w:rsid w:val="00B00306"/>
    <w:rPr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rsid w:val="00B00306"/>
    <w:pPr>
      <w:spacing w:before="100" w:beforeAutospacing="1" w:after="100" w:afterAutospacing="1"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8D79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D7955"/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50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50C9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87E76"/>
    <w:pPr>
      <w:ind w:left="720"/>
      <w:contextualSpacing/>
    </w:pPr>
  </w:style>
  <w:style w:type="table" w:styleId="Grigliatabella">
    <w:name w:val="Table Grid"/>
    <w:basedOn w:val="Tabellanormale"/>
    <w:uiPriority w:val="39"/>
    <w:locked/>
    <w:rsid w:val="00D32F7E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3450</Words>
  <Characters>19665</Characters>
  <Application>Microsoft Office Word</Application>
  <DocSecurity>0</DocSecurity>
  <Lines>163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Secondaria Superiore</vt:lpstr>
    </vt:vector>
  </TitlesOfParts>
  <Company/>
  <LinksUpToDate>false</LinksUpToDate>
  <CharactersWithSpaces>23069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Secondaria Superiore</dc:title>
  <dc:creator>segreteria</dc:creator>
  <cp:lastModifiedBy>Asus</cp:lastModifiedBy>
  <cp:revision>43</cp:revision>
  <dcterms:created xsi:type="dcterms:W3CDTF">2017-09-22T10:43:00Z</dcterms:created>
  <dcterms:modified xsi:type="dcterms:W3CDTF">2025-11-24T22:08:00Z</dcterms:modified>
</cp:coreProperties>
</file>