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AF92" w14:textId="26776499" w:rsidR="00443E41" w:rsidRPr="0050081F" w:rsidRDefault="00CA0FB3" w:rsidP="00443E4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0"/>
          <w:szCs w:val="20"/>
        </w:rPr>
      </w:pPr>
      <w:bookmarkStart w:id="0" w:name="_Hlk88930092"/>
      <w:r w:rsidRPr="0050081F">
        <w:rPr>
          <w:rFonts w:asciiTheme="majorHAnsi" w:hAnsiTheme="majorHAnsi" w:cstheme="majorHAnsi"/>
          <w:noProof/>
        </w:rPr>
        <w:drawing>
          <wp:inline distT="0" distB="0" distL="0" distR="0" wp14:anchorId="4D5AFB6D" wp14:editId="51EEBA97">
            <wp:extent cx="6120130" cy="13042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D2CBF" w14:textId="77777777" w:rsidR="00CA0FB3" w:rsidRPr="0050081F" w:rsidRDefault="00CA0FB3" w:rsidP="00CA0FB3">
      <w:pPr>
        <w:pStyle w:val="Standard"/>
        <w:jc w:val="center"/>
        <w:rPr>
          <w:rFonts w:asciiTheme="majorHAnsi" w:eastAsia="SimSun, 宋体" w:hAnsiTheme="majorHAnsi" w:cstheme="majorHAnsi"/>
          <w:b/>
          <w:color w:val="000000"/>
          <w:szCs w:val="20"/>
          <w:lang w:eastAsia="hi-IN"/>
        </w:rPr>
      </w:pPr>
    </w:p>
    <w:p w14:paraId="3829E364" w14:textId="5167574E" w:rsidR="00FF4811" w:rsidRPr="0050081F" w:rsidRDefault="00CA0FB3" w:rsidP="00CA0FB3">
      <w:pPr>
        <w:pStyle w:val="Standard"/>
        <w:jc w:val="center"/>
        <w:rPr>
          <w:rFonts w:asciiTheme="majorHAnsi" w:eastAsia="SimSun, 宋体" w:hAnsiTheme="majorHAnsi" w:cstheme="majorHAnsi"/>
          <w:b/>
          <w:color w:val="000000"/>
          <w:szCs w:val="20"/>
          <w:lang w:eastAsia="hi-IN"/>
        </w:rPr>
      </w:pPr>
      <w:r w:rsidRPr="0050081F">
        <w:rPr>
          <w:rFonts w:asciiTheme="majorHAnsi" w:eastAsia="SimSun, 宋体" w:hAnsiTheme="majorHAnsi" w:cstheme="majorHAnsi"/>
          <w:b/>
          <w:color w:val="000000"/>
          <w:szCs w:val="20"/>
          <w:lang w:eastAsia="hi-IN"/>
        </w:rPr>
        <w:t>ANNO SCOLASTICO 2023/2024</w:t>
      </w:r>
    </w:p>
    <w:p w14:paraId="3A05515D" w14:textId="77777777" w:rsidR="00FF4811" w:rsidRPr="0050081F" w:rsidRDefault="0006645F">
      <w:pPr>
        <w:pStyle w:val="Defaul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0081F">
        <w:rPr>
          <w:rFonts w:asciiTheme="majorHAnsi" w:hAnsiTheme="majorHAnsi" w:cstheme="majorHAnsi"/>
          <w:b/>
          <w:sz w:val="28"/>
          <w:szCs w:val="28"/>
        </w:rPr>
        <w:t>PIANO DI LAVORO INDIVIDUALE PER COMPETENZE</w:t>
      </w:r>
    </w:p>
    <w:p w14:paraId="1BCF0678" w14:textId="77777777" w:rsidR="00FF4811" w:rsidRPr="0050081F" w:rsidRDefault="00FF4811">
      <w:pPr>
        <w:pStyle w:val="Default"/>
        <w:rPr>
          <w:rFonts w:asciiTheme="majorHAnsi" w:hAnsiTheme="majorHAnsi" w:cstheme="majorHAnsi"/>
        </w:rPr>
      </w:pPr>
    </w:p>
    <w:p w14:paraId="7037DA4B" w14:textId="55054446" w:rsidR="00FF4811" w:rsidRPr="0050081F" w:rsidRDefault="0006645F">
      <w:pPr>
        <w:pStyle w:val="Default"/>
        <w:rPr>
          <w:rFonts w:asciiTheme="majorHAnsi" w:hAnsiTheme="majorHAnsi" w:cstheme="majorHAnsi"/>
        </w:rPr>
      </w:pPr>
      <w:r w:rsidRPr="0050081F">
        <w:rPr>
          <w:rFonts w:asciiTheme="majorHAnsi" w:hAnsiTheme="majorHAnsi" w:cstheme="majorHAnsi"/>
        </w:rPr>
        <w:t xml:space="preserve">INDIRIZZO: LICEO SCIENTIFICO </w:t>
      </w:r>
      <w:r w:rsidR="00CA0FB3" w:rsidRPr="0050081F">
        <w:rPr>
          <w:rFonts w:asciiTheme="majorHAnsi" w:hAnsiTheme="majorHAnsi" w:cstheme="majorHAnsi"/>
        </w:rPr>
        <w:t>opzione SCIENZE APPLICATE</w:t>
      </w:r>
    </w:p>
    <w:p w14:paraId="29BE71FF" w14:textId="77777777" w:rsidR="00FF4811" w:rsidRPr="0050081F" w:rsidRDefault="00FF4811">
      <w:pPr>
        <w:pStyle w:val="Default"/>
        <w:rPr>
          <w:rFonts w:asciiTheme="majorHAnsi" w:hAnsiTheme="majorHAnsi" w:cstheme="majorHAnsi"/>
        </w:rPr>
      </w:pPr>
    </w:p>
    <w:p w14:paraId="0A281C21" w14:textId="323A48C4" w:rsidR="00FF4811" w:rsidRPr="0050081F" w:rsidRDefault="0006645F">
      <w:pPr>
        <w:pStyle w:val="Default"/>
        <w:rPr>
          <w:rFonts w:asciiTheme="majorHAnsi" w:hAnsiTheme="majorHAnsi" w:cstheme="majorHAnsi"/>
        </w:rPr>
      </w:pPr>
      <w:r w:rsidRPr="0050081F">
        <w:rPr>
          <w:rFonts w:asciiTheme="majorHAnsi" w:hAnsiTheme="majorHAnsi" w:cstheme="majorHAnsi"/>
        </w:rPr>
        <w:t xml:space="preserve">CLASSE 1 SEZIONE </w:t>
      </w:r>
      <w:r w:rsidR="00713C71" w:rsidRPr="0050081F">
        <w:rPr>
          <w:rFonts w:asciiTheme="majorHAnsi" w:hAnsiTheme="majorHAnsi" w:cstheme="majorHAnsi"/>
        </w:rPr>
        <w:t>A</w:t>
      </w:r>
    </w:p>
    <w:p w14:paraId="3FCBE552" w14:textId="77777777" w:rsidR="00FF4811" w:rsidRPr="0050081F" w:rsidRDefault="00FF4811">
      <w:pPr>
        <w:pStyle w:val="Default"/>
        <w:rPr>
          <w:rFonts w:asciiTheme="majorHAnsi" w:hAnsiTheme="majorHAnsi" w:cstheme="majorHAnsi"/>
        </w:rPr>
      </w:pPr>
    </w:p>
    <w:p w14:paraId="0C2951A2" w14:textId="77777777" w:rsidR="00FF4811" w:rsidRPr="0050081F" w:rsidRDefault="0006645F">
      <w:pPr>
        <w:pStyle w:val="Default"/>
        <w:rPr>
          <w:rFonts w:asciiTheme="majorHAnsi" w:hAnsiTheme="majorHAnsi" w:cstheme="majorHAnsi"/>
        </w:rPr>
      </w:pPr>
      <w:r w:rsidRPr="0050081F">
        <w:rPr>
          <w:rFonts w:asciiTheme="majorHAnsi" w:hAnsiTheme="majorHAnsi" w:cstheme="majorHAnsi"/>
        </w:rPr>
        <w:t>DISCIPLINA: ITALIANO</w:t>
      </w:r>
    </w:p>
    <w:p w14:paraId="282D7B56" w14:textId="77777777" w:rsidR="00FF4811" w:rsidRPr="0050081F" w:rsidRDefault="00FF4811">
      <w:pPr>
        <w:pStyle w:val="Default"/>
        <w:rPr>
          <w:rFonts w:asciiTheme="majorHAnsi" w:hAnsiTheme="majorHAnsi" w:cstheme="majorHAnsi"/>
        </w:rPr>
      </w:pPr>
    </w:p>
    <w:p w14:paraId="73E150A8" w14:textId="33647A76" w:rsidR="00FF4811" w:rsidRPr="0050081F" w:rsidRDefault="0006645F">
      <w:pPr>
        <w:pStyle w:val="Default"/>
        <w:rPr>
          <w:rFonts w:asciiTheme="majorHAnsi" w:hAnsiTheme="majorHAnsi" w:cstheme="majorHAnsi"/>
        </w:rPr>
      </w:pPr>
      <w:r w:rsidRPr="0050081F">
        <w:rPr>
          <w:rFonts w:asciiTheme="majorHAnsi" w:hAnsiTheme="majorHAnsi" w:cstheme="majorHAnsi"/>
        </w:rPr>
        <w:t xml:space="preserve">DOCENTE: </w:t>
      </w:r>
      <w:r w:rsidR="00713C71" w:rsidRPr="0050081F">
        <w:rPr>
          <w:rFonts w:asciiTheme="majorHAnsi" w:hAnsiTheme="majorHAnsi" w:cstheme="majorHAnsi"/>
        </w:rPr>
        <w:t>ROCCO DITUR</w:t>
      </w:r>
      <w:r w:rsidR="007A71AE" w:rsidRPr="0050081F">
        <w:rPr>
          <w:rFonts w:asciiTheme="majorHAnsi" w:hAnsiTheme="majorHAnsi" w:cstheme="majorHAnsi"/>
        </w:rPr>
        <w:t>I</w:t>
      </w:r>
    </w:p>
    <w:p w14:paraId="25E022A3" w14:textId="77777777" w:rsidR="00FF4811" w:rsidRPr="0050081F" w:rsidRDefault="00FF4811">
      <w:pPr>
        <w:pStyle w:val="Default"/>
        <w:rPr>
          <w:rFonts w:asciiTheme="majorHAnsi" w:hAnsiTheme="majorHAnsi" w:cstheme="majorHAnsi"/>
        </w:rPr>
      </w:pPr>
    </w:p>
    <w:p w14:paraId="229D8662" w14:textId="77777777" w:rsidR="00FF4811" w:rsidRPr="0050081F" w:rsidRDefault="0006645F">
      <w:pPr>
        <w:pStyle w:val="Default"/>
        <w:rPr>
          <w:rFonts w:asciiTheme="majorHAnsi" w:hAnsiTheme="majorHAnsi" w:cstheme="majorHAnsi"/>
        </w:rPr>
      </w:pPr>
      <w:r w:rsidRPr="0050081F">
        <w:rPr>
          <w:rFonts w:asciiTheme="majorHAnsi" w:hAnsiTheme="majorHAnsi" w:cstheme="majorHAnsi"/>
        </w:rPr>
        <w:t>QUADRO ORARIO (N. ore settimanali nella classe) 4</w:t>
      </w:r>
    </w:p>
    <w:bookmarkEnd w:id="0"/>
    <w:p w14:paraId="103915CD" w14:textId="77777777" w:rsidR="00FF4811" w:rsidRPr="0050081F" w:rsidRDefault="00FF4811">
      <w:pPr>
        <w:pStyle w:val="Default"/>
        <w:rPr>
          <w:rFonts w:asciiTheme="majorHAnsi" w:hAnsiTheme="majorHAnsi" w:cstheme="majorHAnsi"/>
        </w:rPr>
      </w:pPr>
    </w:p>
    <w:p w14:paraId="797EC8B0" w14:textId="77777777" w:rsidR="00FF4811" w:rsidRPr="0050081F" w:rsidRDefault="00FF4811">
      <w:pPr>
        <w:pStyle w:val="Default"/>
        <w:rPr>
          <w:rFonts w:asciiTheme="majorHAnsi" w:hAnsiTheme="majorHAnsi" w:cstheme="majorHAnsi"/>
        </w:rPr>
      </w:pPr>
    </w:p>
    <w:p w14:paraId="0FE5EDC5" w14:textId="77777777" w:rsidR="00FF4811" w:rsidRPr="0050081F" w:rsidRDefault="0006645F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50081F">
        <w:rPr>
          <w:rFonts w:asciiTheme="majorHAnsi" w:hAnsiTheme="majorHAnsi" w:cstheme="majorHAnsi"/>
          <w:sz w:val="22"/>
          <w:szCs w:val="22"/>
        </w:rPr>
        <w:t xml:space="preserve">1. </w:t>
      </w:r>
      <w:r w:rsidRPr="0050081F">
        <w:rPr>
          <w:rFonts w:asciiTheme="majorHAnsi" w:hAnsiTheme="majorHAnsi" w:cstheme="majorHAnsi"/>
          <w:b/>
          <w:sz w:val="22"/>
          <w:szCs w:val="22"/>
          <w:u w:val="single"/>
        </w:rPr>
        <w:t>FINALITA’ DELL’INDIRIZZO</w:t>
      </w:r>
    </w:p>
    <w:p w14:paraId="02DF4C5A" w14:textId="77777777" w:rsidR="00FF4811" w:rsidRPr="0050081F" w:rsidRDefault="00FF4811">
      <w:pPr>
        <w:pStyle w:val="Standard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B80CB7F" w14:textId="3B7E1CED" w:rsidR="00FF4811" w:rsidRPr="0050081F" w:rsidRDefault="0006645F" w:rsidP="00CA0FB3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50081F">
        <w:rPr>
          <w:rFonts w:asciiTheme="majorHAnsi" w:hAnsiTheme="majorHAnsi" w:cstheme="majorHAnsi"/>
          <w:sz w:val="22"/>
          <w:szCs w:val="22"/>
        </w:rPr>
        <w:t>“Il percorso del liceo scientifico è indirizzato allo studio del nesso tra cultura scientifica e tradizione umanistica. Favorisce l’acquisizione delle conoscenze e dei metodi propri della matematica, della fisica e delle scienze naturali. Guida lo studente ad approfondire e a sviluppare le conoscenze e le abilità ed a maturare le competenze necessarie per seguire lo sviluppo della ricerca scientifica e tecnologica e per individuare le interazioni tra le diverse forme del sapere, assicurando la padronanza dei linguaggi, delle tecniche e delle metodologie relative, anche attraverso la pratica laboratoriale.”</w:t>
      </w:r>
    </w:p>
    <w:p w14:paraId="050BB569" w14:textId="77777777" w:rsidR="00FF4811" w:rsidRPr="0050081F" w:rsidRDefault="00FF4811">
      <w:pPr>
        <w:pStyle w:val="Default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D3B3EEF" w14:textId="77777777" w:rsidR="00FF4811" w:rsidRPr="0050081F" w:rsidRDefault="0006645F">
      <w:pPr>
        <w:pStyle w:val="Default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0081F">
        <w:rPr>
          <w:rFonts w:asciiTheme="majorHAnsi" w:hAnsiTheme="majorHAnsi" w:cstheme="majorHAnsi"/>
          <w:b/>
          <w:sz w:val="22"/>
          <w:szCs w:val="22"/>
          <w:u w:val="single"/>
        </w:rPr>
        <w:t>2. ANALISI DELLA SITUAZIONE DI PARTENZA</w:t>
      </w:r>
    </w:p>
    <w:p w14:paraId="54EA1CBB" w14:textId="77777777" w:rsidR="00FF4811" w:rsidRPr="0050081F" w:rsidRDefault="00FF4811">
      <w:pPr>
        <w:pStyle w:val="Default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1B97A8FD" w14:textId="025D3A2E" w:rsidR="00FF4811" w:rsidRPr="0050081F" w:rsidRDefault="0006645F" w:rsidP="00CA0FB3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50081F">
        <w:rPr>
          <w:rFonts w:asciiTheme="majorHAnsi" w:hAnsiTheme="majorHAnsi" w:cstheme="majorHAnsi"/>
          <w:caps/>
          <w:sz w:val="22"/>
          <w:szCs w:val="22"/>
        </w:rPr>
        <w:t>Profilo generale della classe</w:t>
      </w:r>
      <w:r w:rsidRPr="0050081F">
        <w:rPr>
          <w:rFonts w:asciiTheme="majorHAnsi" w:hAnsiTheme="majorHAnsi" w:cstheme="majorHAnsi"/>
          <w:sz w:val="22"/>
          <w:szCs w:val="22"/>
        </w:rPr>
        <w:t xml:space="preserve"> (caratteristiche cognitive, comportamentali, atteggiamento verso la materia, interessi, partecipazione)</w:t>
      </w:r>
    </w:p>
    <w:p w14:paraId="4D8DB593" w14:textId="77777777" w:rsidR="00915B11" w:rsidRPr="0050081F" w:rsidRDefault="00915B11" w:rsidP="00CA0FB3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3D0CA246" w14:textId="5216F5B3" w:rsidR="004E452C" w:rsidRPr="0050081F" w:rsidRDefault="0006645F" w:rsidP="00CA0FB3">
      <w:pPr>
        <w:pStyle w:val="Standard"/>
        <w:tabs>
          <w:tab w:val="left" w:pos="284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50081F">
        <w:rPr>
          <w:rFonts w:asciiTheme="majorHAnsi" w:hAnsiTheme="majorHAnsi" w:cstheme="majorHAnsi"/>
          <w:sz w:val="22"/>
          <w:szCs w:val="22"/>
        </w:rPr>
        <w:t xml:space="preserve">La classe è costituita da </w:t>
      </w:r>
      <w:r w:rsidR="00F3284A" w:rsidRPr="0050081F">
        <w:rPr>
          <w:rFonts w:asciiTheme="majorHAnsi" w:hAnsiTheme="majorHAnsi" w:cstheme="majorHAnsi"/>
          <w:sz w:val="22"/>
          <w:szCs w:val="22"/>
        </w:rPr>
        <w:t>21</w:t>
      </w:r>
      <w:r w:rsidRPr="0050081F">
        <w:rPr>
          <w:rFonts w:asciiTheme="majorHAnsi" w:hAnsiTheme="majorHAnsi" w:cstheme="majorHAnsi"/>
          <w:sz w:val="22"/>
          <w:szCs w:val="22"/>
        </w:rPr>
        <w:t xml:space="preserve"> alunni, </w:t>
      </w:r>
      <w:r w:rsidR="00450D7D">
        <w:rPr>
          <w:rFonts w:asciiTheme="majorHAnsi" w:hAnsiTheme="majorHAnsi" w:cstheme="majorHAnsi"/>
          <w:sz w:val="22"/>
          <w:szCs w:val="22"/>
        </w:rPr>
        <w:t>6</w:t>
      </w:r>
      <w:r w:rsidRPr="0050081F">
        <w:rPr>
          <w:rFonts w:asciiTheme="majorHAnsi" w:hAnsiTheme="majorHAnsi" w:cstheme="majorHAnsi"/>
          <w:sz w:val="22"/>
          <w:szCs w:val="22"/>
        </w:rPr>
        <w:t xml:space="preserve"> femmine e </w:t>
      </w:r>
      <w:r w:rsidR="004E452C" w:rsidRPr="0050081F">
        <w:rPr>
          <w:rFonts w:asciiTheme="majorHAnsi" w:hAnsiTheme="majorHAnsi" w:cstheme="majorHAnsi"/>
          <w:sz w:val="22"/>
          <w:szCs w:val="22"/>
        </w:rPr>
        <w:t>1</w:t>
      </w:r>
      <w:r w:rsidR="00450D7D">
        <w:rPr>
          <w:rFonts w:asciiTheme="majorHAnsi" w:hAnsiTheme="majorHAnsi" w:cstheme="majorHAnsi"/>
          <w:sz w:val="22"/>
          <w:szCs w:val="22"/>
        </w:rPr>
        <w:t>5</w:t>
      </w:r>
      <w:r w:rsidRPr="0050081F">
        <w:rPr>
          <w:rFonts w:asciiTheme="majorHAnsi" w:hAnsiTheme="majorHAnsi" w:cstheme="majorHAnsi"/>
          <w:sz w:val="22"/>
          <w:szCs w:val="22"/>
        </w:rPr>
        <w:t xml:space="preserve"> maschi.</w:t>
      </w:r>
      <w:r w:rsidR="00590B13" w:rsidRPr="0050081F">
        <w:rPr>
          <w:rFonts w:asciiTheme="majorHAnsi" w:hAnsiTheme="majorHAnsi" w:cstheme="majorHAnsi"/>
          <w:sz w:val="22"/>
          <w:szCs w:val="22"/>
        </w:rPr>
        <w:t xml:space="preserve"> </w:t>
      </w:r>
      <w:r w:rsidR="00450D7D">
        <w:rPr>
          <w:rFonts w:asciiTheme="majorHAnsi" w:hAnsiTheme="majorHAnsi" w:cstheme="majorHAnsi"/>
          <w:sz w:val="22"/>
          <w:szCs w:val="22"/>
        </w:rPr>
        <w:t xml:space="preserve">Due ragazzi provengono dalla 1ALS dello scorso anno scolastico. Sul piano del </w:t>
      </w:r>
      <w:r w:rsidR="004E452C" w:rsidRPr="0050081F">
        <w:rPr>
          <w:rFonts w:asciiTheme="majorHAnsi" w:hAnsiTheme="majorHAnsi" w:cstheme="majorHAnsi"/>
          <w:sz w:val="22"/>
          <w:szCs w:val="22"/>
        </w:rPr>
        <w:t xml:space="preserve">comportamento </w:t>
      </w:r>
      <w:r w:rsidR="00450D7D">
        <w:rPr>
          <w:rFonts w:asciiTheme="majorHAnsi" w:hAnsiTheme="majorHAnsi" w:cstheme="majorHAnsi"/>
          <w:sz w:val="22"/>
          <w:szCs w:val="22"/>
        </w:rPr>
        <w:t xml:space="preserve">in </w:t>
      </w:r>
      <w:r w:rsidR="004E452C" w:rsidRPr="0050081F">
        <w:rPr>
          <w:rFonts w:asciiTheme="majorHAnsi" w:hAnsiTheme="majorHAnsi" w:cstheme="majorHAnsi"/>
          <w:sz w:val="22"/>
          <w:szCs w:val="22"/>
        </w:rPr>
        <w:t xml:space="preserve">questo primo periodo dell’anno scolastico </w:t>
      </w:r>
      <w:r w:rsidR="00450D7D">
        <w:rPr>
          <w:rFonts w:asciiTheme="majorHAnsi" w:hAnsiTheme="majorHAnsi" w:cstheme="majorHAnsi"/>
          <w:sz w:val="22"/>
          <w:szCs w:val="22"/>
        </w:rPr>
        <w:t xml:space="preserve">non si sono segnalate situazioni degne di particolare rilievo, seppure la classe a volte necessiti di essere richiamata a un comportamento adeguato, evitando chiasso e disordine soprattutto durante i cambi d’ora. In generale gli alunni </w:t>
      </w:r>
      <w:r w:rsidR="004E452C" w:rsidRPr="0050081F">
        <w:rPr>
          <w:rFonts w:asciiTheme="majorHAnsi" w:hAnsiTheme="majorHAnsi" w:cstheme="majorHAnsi"/>
          <w:sz w:val="22"/>
          <w:szCs w:val="22"/>
        </w:rPr>
        <w:t xml:space="preserve">sono puntuali, corretti, rispettosi del docente, delle regole e dei pari. La partecipazione alle attività didattiche è attiva e propositiva per un </w:t>
      </w:r>
      <w:r w:rsidR="00450D7D">
        <w:rPr>
          <w:rFonts w:asciiTheme="majorHAnsi" w:hAnsiTheme="majorHAnsi" w:cstheme="majorHAnsi"/>
          <w:sz w:val="22"/>
          <w:szCs w:val="22"/>
        </w:rPr>
        <w:t xml:space="preserve">buon </w:t>
      </w:r>
      <w:r w:rsidR="004E452C" w:rsidRPr="0050081F">
        <w:rPr>
          <w:rFonts w:asciiTheme="majorHAnsi" w:hAnsiTheme="majorHAnsi" w:cstheme="majorHAnsi"/>
          <w:sz w:val="22"/>
          <w:szCs w:val="22"/>
        </w:rPr>
        <w:t xml:space="preserve">gruppo di alunni, mentre </w:t>
      </w:r>
      <w:r w:rsidR="006E3D8E" w:rsidRPr="0050081F">
        <w:rPr>
          <w:rFonts w:asciiTheme="majorHAnsi" w:hAnsiTheme="majorHAnsi" w:cstheme="majorHAnsi"/>
          <w:sz w:val="22"/>
          <w:szCs w:val="22"/>
        </w:rPr>
        <w:t xml:space="preserve">gli </w:t>
      </w:r>
      <w:r w:rsidR="001303FB" w:rsidRPr="0050081F">
        <w:rPr>
          <w:rFonts w:asciiTheme="majorHAnsi" w:hAnsiTheme="majorHAnsi" w:cstheme="majorHAnsi"/>
          <w:sz w:val="22"/>
          <w:szCs w:val="22"/>
        </w:rPr>
        <w:t>altri</w:t>
      </w:r>
      <w:r w:rsidR="004E452C" w:rsidRPr="0050081F">
        <w:rPr>
          <w:rFonts w:asciiTheme="majorHAnsi" w:hAnsiTheme="majorHAnsi" w:cstheme="majorHAnsi"/>
          <w:sz w:val="22"/>
          <w:szCs w:val="22"/>
        </w:rPr>
        <w:t xml:space="preserve"> </w:t>
      </w:r>
      <w:r w:rsidR="003230A0" w:rsidRPr="0050081F">
        <w:rPr>
          <w:rFonts w:asciiTheme="majorHAnsi" w:hAnsiTheme="majorHAnsi" w:cstheme="majorHAnsi"/>
          <w:sz w:val="22"/>
          <w:szCs w:val="22"/>
        </w:rPr>
        <w:t>si limita</w:t>
      </w:r>
      <w:r w:rsidR="001303FB" w:rsidRPr="0050081F">
        <w:rPr>
          <w:rFonts w:asciiTheme="majorHAnsi" w:hAnsiTheme="majorHAnsi" w:cstheme="majorHAnsi"/>
          <w:sz w:val="22"/>
          <w:szCs w:val="22"/>
        </w:rPr>
        <w:t>no</w:t>
      </w:r>
      <w:r w:rsidR="003230A0" w:rsidRPr="0050081F">
        <w:rPr>
          <w:rFonts w:asciiTheme="majorHAnsi" w:hAnsiTheme="majorHAnsi" w:cstheme="majorHAnsi"/>
          <w:sz w:val="22"/>
          <w:szCs w:val="22"/>
        </w:rPr>
        <w:t xml:space="preserve"> a seguire le</w:t>
      </w:r>
      <w:r w:rsidR="004E452C" w:rsidRPr="0050081F">
        <w:rPr>
          <w:rFonts w:asciiTheme="majorHAnsi" w:hAnsiTheme="majorHAnsi" w:cstheme="majorHAnsi"/>
          <w:sz w:val="22"/>
          <w:szCs w:val="22"/>
        </w:rPr>
        <w:t xml:space="preserve"> lezioni con attenzione ma in modo</w:t>
      </w:r>
      <w:r w:rsidR="006E3D8E" w:rsidRPr="0050081F">
        <w:rPr>
          <w:rFonts w:asciiTheme="majorHAnsi" w:hAnsiTheme="majorHAnsi" w:cstheme="majorHAnsi"/>
          <w:sz w:val="22"/>
          <w:szCs w:val="22"/>
        </w:rPr>
        <w:t xml:space="preserve"> più</w:t>
      </w:r>
      <w:r w:rsidR="004E452C" w:rsidRPr="0050081F">
        <w:rPr>
          <w:rFonts w:asciiTheme="majorHAnsi" w:hAnsiTheme="majorHAnsi" w:cstheme="majorHAnsi"/>
          <w:sz w:val="22"/>
          <w:szCs w:val="22"/>
        </w:rPr>
        <w:t xml:space="preserve"> timido e passivo, intervenendo solo </w:t>
      </w:r>
      <w:r w:rsidR="003230A0" w:rsidRPr="0050081F">
        <w:rPr>
          <w:rFonts w:asciiTheme="majorHAnsi" w:hAnsiTheme="majorHAnsi" w:cstheme="majorHAnsi"/>
          <w:sz w:val="22"/>
          <w:szCs w:val="22"/>
        </w:rPr>
        <w:t>dietro sollecitazione diretta da parte</w:t>
      </w:r>
      <w:r w:rsidR="004E452C" w:rsidRPr="0050081F">
        <w:rPr>
          <w:rFonts w:asciiTheme="majorHAnsi" w:hAnsiTheme="majorHAnsi" w:cstheme="majorHAnsi"/>
          <w:sz w:val="22"/>
          <w:szCs w:val="22"/>
        </w:rPr>
        <w:t xml:space="preserve"> d</w:t>
      </w:r>
      <w:r w:rsidR="003230A0" w:rsidRPr="0050081F">
        <w:rPr>
          <w:rFonts w:asciiTheme="majorHAnsi" w:hAnsiTheme="majorHAnsi" w:cstheme="majorHAnsi"/>
          <w:sz w:val="22"/>
          <w:szCs w:val="22"/>
        </w:rPr>
        <w:t>e</w:t>
      </w:r>
      <w:r w:rsidR="004E452C" w:rsidRPr="0050081F">
        <w:rPr>
          <w:rFonts w:asciiTheme="majorHAnsi" w:hAnsiTheme="majorHAnsi" w:cstheme="majorHAnsi"/>
          <w:sz w:val="22"/>
          <w:szCs w:val="22"/>
        </w:rPr>
        <w:t xml:space="preserve">l docente. Dal punto di vista cognitivo il gruppo appare piuttosto eterogeneo: a fronte di </w:t>
      </w:r>
      <w:r w:rsidR="00450D7D">
        <w:rPr>
          <w:rFonts w:asciiTheme="majorHAnsi" w:hAnsiTheme="majorHAnsi" w:cstheme="majorHAnsi"/>
          <w:sz w:val="22"/>
          <w:szCs w:val="22"/>
        </w:rPr>
        <w:t>pochi</w:t>
      </w:r>
      <w:r w:rsidR="004E452C" w:rsidRPr="0050081F">
        <w:rPr>
          <w:rFonts w:asciiTheme="majorHAnsi" w:hAnsiTheme="majorHAnsi" w:cstheme="majorHAnsi"/>
          <w:sz w:val="22"/>
          <w:szCs w:val="22"/>
        </w:rPr>
        <w:t xml:space="preserve"> elementi che </w:t>
      </w:r>
      <w:r w:rsidR="003230A0" w:rsidRPr="0050081F">
        <w:rPr>
          <w:rFonts w:asciiTheme="majorHAnsi" w:hAnsiTheme="majorHAnsi" w:cstheme="majorHAnsi"/>
          <w:sz w:val="22"/>
          <w:szCs w:val="22"/>
        </w:rPr>
        <w:t>emergono per</w:t>
      </w:r>
      <w:r w:rsidR="004E452C" w:rsidRPr="0050081F">
        <w:rPr>
          <w:rFonts w:asciiTheme="majorHAnsi" w:hAnsiTheme="majorHAnsi" w:cstheme="majorHAnsi"/>
          <w:sz w:val="22"/>
          <w:szCs w:val="22"/>
        </w:rPr>
        <w:t xml:space="preserve"> profitto </w:t>
      </w:r>
      <w:r w:rsidR="003230A0" w:rsidRPr="0050081F">
        <w:rPr>
          <w:rFonts w:asciiTheme="majorHAnsi" w:hAnsiTheme="majorHAnsi" w:cstheme="majorHAnsi"/>
          <w:sz w:val="22"/>
          <w:szCs w:val="22"/>
        </w:rPr>
        <w:t>e</w:t>
      </w:r>
      <w:r w:rsidR="004E452C" w:rsidRPr="0050081F">
        <w:rPr>
          <w:rFonts w:asciiTheme="majorHAnsi" w:hAnsiTheme="majorHAnsi" w:cstheme="majorHAnsi"/>
          <w:sz w:val="22"/>
          <w:szCs w:val="22"/>
        </w:rPr>
        <w:t xml:space="preserve"> preparazione di base, </w:t>
      </w:r>
      <w:r w:rsidR="00450D7D">
        <w:rPr>
          <w:rFonts w:asciiTheme="majorHAnsi" w:hAnsiTheme="majorHAnsi" w:cstheme="majorHAnsi"/>
          <w:sz w:val="22"/>
          <w:szCs w:val="22"/>
        </w:rPr>
        <w:t>la maggior parte degli alunni,</w:t>
      </w:r>
      <w:r w:rsidR="004E452C" w:rsidRPr="0050081F">
        <w:rPr>
          <w:rFonts w:asciiTheme="majorHAnsi" w:hAnsiTheme="majorHAnsi" w:cstheme="majorHAnsi"/>
          <w:sz w:val="22"/>
          <w:szCs w:val="22"/>
        </w:rPr>
        <w:t xml:space="preserve"> a causa di un impegno discontinuo o di significative lacune pregresse, </w:t>
      </w:r>
      <w:r w:rsidR="00450D7D">
        <w:rPr>
          <w:rFonts w:asciiTheme="majorHAnsi" w:hAnsiTheme="majorHAnsi" w:cstheme="majorHAnsi"/>
          <w:sz w:val="22"/>
          <w:szCs w:val="22"/>
        </w:rPr>
        <w:t xml:space="preserve">è apparso sin da subito </w:t>
      </w:r>
      <w:r w:rsidR="004E452C" w:rsidRPr="0050081F">
        <w:rPr>
          <w:rFonts w:asciiTheme="majorHAnsi" w:hAnsiTheme="majorHAnsi" w:cstheme="majorHAnsi"/>
          <w:sz w:val="22"/>
          <w:szCs w:val="22"/>
        </w:rPr>
        <w:t>in difficoltà.</w:t>
      </w:r>
    </w:p>
    <w:p w14:paraId="379D7796" w14:textId="77777777" w:rsidR="00E47B47" w:rsidRPr="0050081F" w:rsidRDefault="00E47B47" w:rsidP="00E47B47">
      <w:pPr>
        <w:pStyle w:val="Standard"/>
        <w:tabs>
          <w:tab w:val="left" w:pos="284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C3A97CD" w14:textId="77777777" w:rsidR="00FF4811" w:rsidRPr="0050081F" w:rsidRDefault="0006645F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50081F">
        <w:rPr>
          <w:rFonts w:asciiTheme="majorHAnsi" w:hAnsiTheme="majorHAnsi" w:cstheme="majorHAnsi"/>
          <w:sz w:val="22"/>
          <w:szCs w:val="22"/>
        </w:rPr>
        <w:t>FONTI DI RILEVAZIONE DEI DATI:</w:t>
      </w:r>
    </w:p>
    <w:p w14:paraId="37ED5CF2" w14:textId="77777777" w:rsidR="00FF4811" w:rsidRPr="0050081F" w:rsidRDefault="0006645F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50081F">
        <w:rPr>
          <w:rFonts w:asciiTheme="majorHAnsi" w:hAnsiTheme="majorHAnsi" w:cstheme="majorHAnsi"/>
          <w:b/>
          <w:sz w:val="22"/>
          <w:szCs w:val="22"/>
        </w:rPr>
        <w:t>x</w:t>
      </w:r>
      <w:r w:rsidRPr="0050081F">
        <w:rPr>
          <w:rFonts w:asciiTheme="majorHAnsi" w:hAnsiTheme="majorHAnsi" w:cstheme="majorHAnsi"/>
          <w:sz w:val="22"/>
          <w:szCs w:val="22"/>
        </w:rPr>
        <w:t xml:space="preserve"> tecniche di osservazione</w:t>
      </w:r>
    </w:p>
    <w:p w14:paraId="28138C4D" w14:textId="77777777" w:rsidR="00FF4811" w:rsidRPr="0050081F" w:rsidRDefault="0006645F">
      <w:pPr>
        <w:pStyle w:val="Default"/>
        <w:rPr>
          <w:rFonts w:asciiTheme="majorHAnsi" w:hAnsiTheme="majorHAnsi" w:cstheme="majorHAnsi"/>
          <w:sz w:val="22"/>
          <w:szCs w:val="22"/>
        </w:rPr>
      </w:pPr>
      <w:proofErr w:type="spellStart"/>
      <w:r w:rsidRPr="0050081F">
        <w:rPr>
          <w:rFonts w:asciiTheme="majorHAnsi" w:hAnsiTheme="majorHAnsi" w:cstheme="majorHAnsi"/>
          <w:b/>
          <w:sz w:val="22"/>
          <w:szCs w:val="22"/>
        </w:rPr>
        <w:t>x</w:t>
      </w:r>
      <w:proofErr w:type="spellEnd"/>
      <w:r w:rsidRPr="0050081F">
        <w:rPr>
          <w:rFonts w:asciiTheme="majorHAnsi" w:hAnsiTheme="majorHAnsi" w:cstheme="majorHAnsi"/>
          <w:sz w:val="22"/>
          <w:szCs w:val="22"/>
        </w:rPr>
        <w:t xml:space="preserve"> colloqui con gli alunni</w:t>
      </w:r>
    </w:p>
    <w:p w14:paraId="1064DB3E" w14:textId="115ED70E" w:rsidR="00FF4811" w:rsidRPr="0050081F" w:rsidRDefault="00CA0FB3">
      <w:pPr>
        <w:pStyle w:val="Default"/>
        <w:rPr>
          <w:rFonts w:asciiTheme="majorHAnsi" w:hAnsiTheme="majorHAnsi" w:cstheme="majorHAnsi"/>
          <w:sz w:val="22"/>
          <w:szCs w:val="22"/>
        </w:rPr>
      </w:pPr>
      <w:proofErr w:type="spellStart"/>
      <w:r w:rsidRPr="0050081F">
        <w:rPr>
          <w:rFonts w:asciiTheme="majorHAnsi" w:hAnsiTheme="majorHAnsi" w:cstheme="majorHAnsi"/>
          <w:b/>
          <w:sz w:val="22"/>
          <w:szCs w:val="22"/>
        </w:rPr>
        <w:t>x</w:t>
      </w:r>
      <w:proofErr w:type="spellEnd"/>
      <w:r w:rsidR="0006645F" w:rsidRPr="0050081F">
        <w:rPr>
          <w:rFonts w:asciiTheme="majorHAnsi" w:hAnsiTheme="majorHAnsi" w:cstheme="majorHAnsi"/>
          <w:sz w:val="22"/>
          <w:szCs w:val="22"/>
        </w:rPr>
        <w:t xml:space="preserve"> colloqui con le famiglie</w:t>
      </w:r>
    </w:p>
    <w:p w14:paraId="369FA715" w14:textId="77777777" w:rsidR="00CA0FB3" w:rsidRPr="0050081F" w:rsidRDefault="00CA0FB3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083BA521" w14:textId="77777777" w:rsidR="00FF4811" w:rsidRPr="0050081F" w:rsidRDefault="0006645F">
      <w:pPr>
        <w:pStyle w:val="Default"/>
        <w:rPr>
          <w:rFonts w:asciiTheme="majorHAnsi" w:hAnsiTheme="majorHAnsi" w:cstheme="majorHAnsi"/>
          <w:b/>
          <w:sz w:val="22"/>
          <w:szCs w:val="22"/>
        </w:rPr>
      </w:pPr>
      <w:r w:rsidRPr="0050081F">
        <w:rPr>
          <w:rFonts w:asciiTheme="majorHAnsi" w:hAnsiTheme="majorHAnsi" w:cstheme="majorHAnsi"/>
          <w:b/>
          <w:sz w:val="22"/>
          <w:szCs w:val="22"/>
        </w:rPr>
        <w:t>LIVELLI DI PROFITTO</w:t>
      </w:r>
    </w:p>
    <w:p w14:paraId="733AA107" w14:textId="77777777" w:rsidR="00FF4811" w:rsidRPr="0050081F" w:rsidRDefault="00FF4811">
      <w:pPr>
        <w:pStyle w:val="Default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940" w:type="dxa"/>
        <w:tblInd w:w="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5"/>
        <w:gridCol w:w="2548"/>
        <w:gridCol w:w="2545"/>
        <w:gridCol w:w="2302"/>
      </w:tblGrid>
      <w:tr w:rsidR="00FF4811" w:rsidRPr="0050081F" w14:paraId="629599DF" w14:textId="77777777">
        <w:trPr>
          <w:trHeight w:val="1558"/>
        </w:trPr>
        <w:tc>
          <w:tcPr>
            <w:tcW w:w="2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14:paraId="2B4072AB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>DISCIPLINA</w:t>
            </w:r>
          </w:p>
          <w:p w14:paraId="627BDDF7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>D’INSEGNAMENTO</w:t>
            </w:r>
          </w:p>
          <w:p w14:paraId="44FF3063" w14:textId="77777777" w:rsidR="00FF4811" w:rsidRPr="0050081F" w:rsidRDefault="00FF481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F00FC6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>ITALIANO</w:t>
            </w:r>
          </w:p>
        </w:tc>
        <w:tc>
          <w:tcPr>
            <w:tcW w:w="25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14:paraId="7099CF2E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>LIVELLO BASSO</w:t>
            </w:r>
          </w:p>
          <w:p w14:paraId="4CB5BF4E" w14:textId="1E6530DA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>(voti inferiori alla sufficienza)</w:t>
            </w:r>
          </w:p>
          <w:p w14:paraId="2B0FEDD8" w14:textId="77777777" w:rsidR="00915B11" w:rsidRPr="0050081F" w:rsidRDefault="00915B1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378FEC8" w14:textId="2B8182DA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 xml:space="preserve">N. Alunni </w:t>
            </w:r>
            <w:r w:rsidR="00CA0FB3" w:rsidRPr="0050081F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  <w:p w14:paraId="03D32AA2" w14:textId="44D35647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 xml:space="preserve">(%) </w:t>
            </w:r>
            <w:r w:rsidR="00CA0FB3" w:rsidRPr="0050081F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25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14:paraId="57173296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>LIVELLO MEDIO</w:t>
            </w:r>
          </w:p>
          <w:p w14:paraId="0587290B" w14:textId="7CC661BF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>(voti 6-7)</w:t>
            </w:r>
          </w:p>
          <w:p w14:paraId="798431EE" w14:textId="2CE5FA61" w:rsidR="00915B11" w:rsidRPr="0050081F" w:rsidRDefault="00915B1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C22F308" w14:textId="77777777" w:rsidR="00915B11" w:rsidRPr="0050081F" w:rsidRDefault="00915B1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64FD4E" w14:textId="1118F822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 xml:space="preserve">N. Alunni </w:t>
            </w:r>
            <w:r w:rsidR="004E5481" w:rsidRPr="0050081F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</w:p>
          <w:p w14:paraId="1F5684EF" w14:textId="330EC632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 xml:space="preserve">(%) </w:t>
            </w:r>
            <w:r w:rsidR="004E5481" w:rsidRPr="0050081F">
              <w:rPr>
                <w:rFonts w:asciiTheme="majorHAnsi" w:hAnsiTheme="majorHAnsi" w:cstheme="majorHAnsi"/>
                <w:sz w:val="22"/>
                <w:szCs w:val="22"/>
              </w:rPr>
              <w:t>60</w:t>
            </w: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 xml:space="preserve">%  </w:t>
            </w:r>
          </w:p>
        </w:tc>
        <w:tc>
          <w:tcPr>
            <w:tcW w:w="2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14:paraId="5536985E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>LIVELLO ALTO</w:t>
            </w:r>
          </w:p>
          <w:p w14:paraId="1495E38A" w14:textId="751E48DF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>(voti 8-9-10)</w:t>
            </w:r>
          </w:p>
          <w:p w14:paraId="5546D3E3" w14:textId="14FE1938" w:rsidR="00FF4811" w:rsidRPr="0050081F" w:rsidRDefault="00FF481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31A3043" w14:textId="77777777" w:rsidR="00915B11" w:rsidRPr="0050081F" w:rsidRDefault="00915B1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93B927E" w14:textId="7E216368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 xml:space="preserve">N. Alunni </w:t>
            </w:r>
            <w:r w:rsidR="00CA0FB3" w:rsidRPr="0050081F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  <w:p w14:paraId="1D6FBC40" w14:textId="3CF7FD31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 xml:space="preserve">(%) </w:t>
            </w:r>
            <w:r w:rsidR="00CA0FB3" w:rsidRPr="0050081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4E5481" w:rsidRPr="0050081F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</w:tr>
    </w:tbl>
    <w:p w14:paraId="5BE29652" w14:textId="77777777" w:rsidR="00FF4811" w:rsidRPr="0050081F" w:rsidRDefault="00FF4811">
      <w:pPr>
        <w:pStyle w:val="Default"/>
        <w:tabs>
          <w:tab w:val="left" w:pos="1470"/>
        </w:tabs>
        <w:rPr>
          <w:rFonts w:asciiTheme="majorHAnsi" w:hAnsiTheme="majorHAnsi" w:cstheme="majorHAnsi"/>
          <w:b/>
          <w:sz w:val="22"/>
          <w:szCs w:val="22"/>
        </w:rPr>
      </w:pPr>
    </w:p>
    <w:p w14:paraId="1EADA5C0" w14:textId="36B7D4FD" w:rsidR="00FF4811" w:rsidRPr="0050081F" w:rsidRDefault="0006645F">
      <w:pPr>
        <w:pStyle w:val="Default"/>
        <w:tabs>
          <w:tab w:val="left" w:pos="1470"/>
        </w:tabs>
        <w:rPr>
          <w:rFonts w:asciiTheme="majorHAnsi" w:hAnsiTheme="majorHAnsi" w:cstheme="majorHAnsi"/>
          <w:sz w:val="22"/>
          <w:szCs w:val="22"/>
        </w:rPr>
      </w:pPr>
      <w:r w:rsidRPr="0050081F">
        <w:rPr>
          <w:rFonts w:asciiTheme="majorHAnsi" w:hAnsiTheme="majorHAnsi" w:cstheme="majorHAnsi"/>
          <w:sz w:val="22"/>
          <w:szCs w:val="22"/>
        </w:rPr>
        <w:t>PROVE UTILIZZATE PER LA RILEVAZIONE DEI REQUISITI INIZIALI:</w:t>
      </w:r>
    </w:p>
    <w:p w14:paraId="06BC880D" w14:textId="0A6630C1" w:rsidR="00FF4811" w:rsidRPr="0050081F" w:rsidRDefault="0006645F">
      <w:pPr>
        <w:pStyle w:val="Default"/>
        <w:tabs>
          <w:tab w:val="left" w:pos="147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0081F">
        <w:rPr>
          <w:rFonts w:asciiTheme="majorHAnsi" w:hAnsiTheme="majorHAnsi" w:cstheme="majorHAnsi"/>
          <w:sz w:val="22"/>
          <w:szCs w:val="22"/>
        </w:rPr>
        <w:t>Prove di ingresso; verifiche scritte</w:t>
      </w:r>
      <w:r w:rsidR="00EE4EB7" w:rsidRPr="0050081F">
        <w:rPr>
          <w:rFonts w:asciiTheme="majorHAnsi" w:hAnsiTheme="majorHAnsi" w:cstheme="majorHAnsi"/>
          <w:sz w:val="22"/>
          <w:szCs w:val="22"/>
        </w:rPr>
        <w:t xml:space="preserve"> e/o orali</w:t>
      </w:r>
      <w:r w:rsidRPr="0050081F">
        <w:rPr>
          <w:rFonts w:asciiTheme="majorHAnsi" w:hAnsiTheme="majorHAnsi" w:cstheme="majorHAnsi"/>
          <w:sz w:val="22"/>
          <w:szCs w:val="22"/>
        </w:rPr>
        <w:t>; correzione dei compiti svolti a casa.</w:t>
      </w:r>
    </w:p>
    <w:p w14:paraId="09BC1146" w14:textId="77777777" w:rsidR="00FF4811" w:rsidRPr="0050081F" w:rsidRDefault="00FF4811">
      <w:pPr>
        <w:pStyle w:val="Default"/>
        <w:tabs>
          <w:tab w:val="left" w:pos="147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EEF66E6" w14:textId="77777777" w:rsidR="00FF4811" w:rsidRPr="0050081F" w:rsidRDefault="0006645F">
      <w:pPr>
        <w:pStyle w:val="Default"/>
        <w:tabs>
          <w:tab w:val="left" w:pos="1470"/>
        </w:tabs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0081F">
        <w:rPr>
          <w:rFonts w:asciiTheme="majorHAnsi" w:hAnsiTheme="majorHAnsi" w:cstheme="majorHAnsi"/>
          <w:b/>
          <w:sz w:val="22"/>
          <w:szCs w:val="22"/>
          <w:u w:val="single"/>
        </w:rPr>
        <w:t>3. QUADRO DEGLI OBIETTIVI DI COMPETENZA</w:t>
      </w:r>
    </w:p>
    <w:p w14:paraId="114B4F70" w14:textId="77777777" w:rsidR="00FF4811" w:rsidRPr="0050081F" w:rsidRDefault="00FF4811">
      <w:pPr>
        <w:pStyle w:val="Default"/>
        <w:tabs>
          <w:tab w:val="left" w:pos="1470"/>
        </w:tabs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113332EA" w14:textId="77777777" w:rsidR="00FF4811" w:rsidRPr="0050081F" w:rsidRDefault="0006645F">
      <w:pPr>
        <w:pStyle w:val="Default"/>
        <w:tabs>
          <w:tab w:val="left" w:pos="1470"/>
        </w:tabs>
        <w:rPr>
          <w:rFonts w:asciiTheme="majorHAnsi" w:hAnsiTheme="majorHAnsi" w:cstheme="majorHAnsi"/>
          <w:sz w:val="22"/>
          <w:szCs w:val="22"/>
        </w:rPr>
      </w:pPr>
      <w:r w:rsidRPr="0050081F">
        <w:rPr>
          <w:rFonts w:asciiTheme="majorHAnsi" w:hAnsiTheme="majorHAnsi" w:cstheme="majorHAnsi"/>
          <w:sz w:val="22"/>
          <w:szCs w:val="22"/>
        </w:rPr>
        <w:t xml:space="preserve">ASSE CULTURALE: ASSE DEI LINGUAGGI  </w:t>
      </w:r>
    </w:p>
    <w:p w14:paraId="7434E976" w14:textId="77777777" w:rsidR="00FF4811" w:rsidRPr="0050081F" w:rsidRDefault="00FF4811">
      <w:pPr>
        <w:pStyle w:val="Default"/>
        <w:tabs>
          <w:tab w:val="left" w:pos="1470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W w:w="9940" w:type="dxa"/>
        <w:tblInd w:w="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1"/>
        <w:gridCol w:w="5799"/>
      </w:tblGrid>
      <w:tr w:rsidR="00FF4811" w:rsidRPr="0050081F" w14:paraId="3EE7FF33" w14:textId="77777777">
        <w:trPr>
          <w:trHeight w:val="1875"/>
        </w:trPr>
        <w:tc>
          <w:tcPr>
            <w:tcW w:w="4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14:paraId="2CED4563" w14:textId="77777777" w:rsidR="00FF4811" w:rsidRPr="0050081F" w:rsidRDefault="00FF4811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  <w:p w14:paraId="258BA1A3" w14:textId="4572B1F2" w:rsidR="00FF4811" w:rsidRPr="0050081F" w:rsidRDefault="0006645F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50081F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Competenze disciplinari del Biennio</w:t>
            </w:r>
          </w:p>
          <w:p w14:paraId="78C4A64E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(Assi culturali) </w:t>
            </w:r>
            <w:r w:rsidRPr="0050081F">
              <w:rPr>
                <w:rFonts w:asciiTheme="majorHAnsi" w:hAnsiTheme="majorHAnsi" w:cstheme="majorHAnsi"/>
                <w:b/>
                <w:sz w:val="22"/>
                <w:szCs w:val="22"/>
              </w:rPr>
              <w:t>DM 22/08/07</w:t>
            </w:r>
          </w:p>
          <w:p w14:paraId="2B2CF21A" w14:textId="77777777" w:rsidR="00FF4811" w:rsidRPr="0050081F" w:rsidRDefault="00FF4811">
            <w:pPr>
              <w:pStyle w:val="Default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14:paraId="76509B58" w14:textId="77777777" w:rsidR="00FF4811" w:rsidRPr="0050081F" w:rsidRDefault="00FF4811">
            <w:pPr>
              <w:pStyle w:val="Default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  <w:p w14:paraId="0D647F40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>1. Padroneggiare gli strumenti espressivi ed argomentativi indispensabili per gestire l’interazione comunicativa verbale in vari contesti</w:t>
            </w:r>
          </w:p>
          <w:p w14:paraId="63726C86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>2.  Leggere e comprendere semplici testi scritti</w:t>
            </w:r>
          </w:p>
          <w:p w14:paraId="37BA4C50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>3. Tradurre dal latino in italiano</w:t>
            </w:r>
          </w:p>
          <w:p w14:paraId="010E67AB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>4. Utilizzare gli strumenti fondamentali per una fruizione consapevole del patrimonio artistico e letterario</w:t>
            </w:r>
          </w:p>
          <w:p w14:paraId="20ABACFE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>5. Utilizzare e produrre testi multimediali</w:t>
            </w:r>
          </w:p>
          <w:p w14:paraId="751843A5" w14:textId="77777777" w:rsidR="00FF4811" w:rsidRPr="0050081F" w:rsidRDefault="00FF481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536191F" w14:textId="77777777" w:rsidR="00FF4811" w:rsidRPr="0050081F" w:rsidRDefault="00FF4811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76EB30B" w14:textId="77777777" w:rsidR="00FF4811" w:rsidRPr="0050081F" w:rsidRDefault="0006645F">
      <w:pPr>
        <w:pStyle w:val="Standard"/>
        <w:tabs>
          <w:tab w:val="left" w:pos="1470"/>
        </w:tabs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50081F">
        <w:rPr>
          <w:rFonts w:asciiTheme="majorHAnsi" w:hAnsiTheme="majorHAnsi" w:cstheme="majorHAnsi"/>
          <w:b/>
          <w:bCs/>
          <w:sz w:val="22"/>
          <w:szCs w:val="22"/>
        </w:rPr>
        <w:t>OBIETTIVI E CONTENUTI DISCIPLINARI MINIMI</w:t>
      </w:r>
    </w:p>
    <w:p w14:paraId="1CD7A5B5" w14:textId="77777777" w:rsidR="00FF4811" w:rsidRPr="0050081F" w:rsidRDefault="0006645F">
      <w:pPr>
        <w:pStyle w:val="Standard"/>
        <w:tabs>
          <w:tab w:val="left" w:pos="1470"/>
        </w:tabs>
        <w:rPr>
          <w:rFonts w:asciiTheme="majorHAnsi" w:hAnsiTheme="majorHAnsi" w:cstheme="majorHAnsi"/>
          <w:b/>
          <w:bCs/>
          <w:i/>
          <w:sz w:val="22"/>
          <w:szCs w:val="22"/>
          <w:lang w:bidi="ar-SA"/>
        </w:rPr>
      </w:pPr>
      <w:r w:rsidRPr="0050081F">
        <w:rPr>
          <w:rFonts w:asciiTheme="majorHAnsi" w:hAnsiTheme="majorHAnsi" w:cstheme="majorHAnsi"/>
          <w:b/>
          <w:bCs/>
          <w:i/>
          <w:sz w:val="22"/>
          <w:szCs w:val="22"/>
          <w:lang w:bidi="ar-SA"/>
        </w:rPr>
        <w:t>Si rinvia alla programmazione di dipartimento</w:t>
      </w:r>
    </w:p>
    <w:p w14:paraId="17FCDC22" w14:textId="77777777" w:rsidR="00FF4811" w:rsidRPr="0050081F" w:rsidRDefault="00FF4811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63CDCEBA" w14:textId="77777777" w:rsidR="00915B11" w:rsidRPr="0050081F" w:rsidRDefault="00915B11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40ED2152" w14:textId="3C1F801B" w:rsidR="00FF4811" w:rsidRPr="00C31D63" w:rsidRDefault="0006645F" w:rsidP="00C31D63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50081F">
        <w:rPr>
          <w:rFonts w:asciiTheme="majorHAnsi" w:hAnsiTheme="majorHAnsi" w:cstheme="majorHAnsi"/>
          <w:b/>
          <w:bCs/>
          <w:sz w:val="22"/>
          <w:szCs w:val="22"/>
        </w:rPr>
        <w:t>ARTICOLAZIONE DELLE COMPETENZE IN ABILITA’ E CONOSCENZE</w:t>
      </w:r>
    </w:p>
    <w:p w14:paraId="1EE4967D" w14:textId="47D59FD6" w:rsidR="00CA0C4D" w:rsidRPr="0050081F" w:rsidRDefault="00CA0C4D" w:rsidP="00CA0C4D">
      <w:pPr>
        <w:jc w:val="center"/>
        <w:rPr>
          <w:rFonts w:asciiTheme="majorHAnsi" w:hAnsiTheme="majorHAnsi" w:cstheme="majorHAnsi"/>
        </w:rPr>
      </w:pPr>
    </w:p>
    <w:tbl>
      <w:tblPr>
        <w:tblW w:w="9914" w:type="dxa"/>
        <w:tblInd w:w="-269" w:type="dxa"/>
        <w:tblLayout w:type="fixed"/>
        <w:tblLook w:val="0000" w:firstRow="0" w:lastRow="0" w:firstColumn="0" w:lastColumn="0" w:noHBand="0" w:noVBand="0"/>
      </w:tblPr>
      <w:tblGrid>
        <w:gridCol w:w="1679"/>
        <w:gridCol w:w="1569"/>
        <w:gridCol w:w="557"/>
        <w:gridCol w:w="2410"/>
        <w:gridCol w:w="3699"/>
      </w:tblGrid>
      <w:tr w:rsidR="00CA0C4D" w:rsidRPr="0050081F" w14:paraId="3201F75F" w14:textId="77777777" w:rsidTr="00713C71">
        <w:trPr>
          <w:trHeight w:val="135"/>
        </w:trPr>
        <w:tc>
          <w:tcPr>
            <w:tcW w:w="380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6E0BAE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A"/>
                <w:sz w:val="20"/>
                <w:szCs w:val="20"/>
              </w:rPr>
              <w:t>OBIETTIVO A: LA RIFLESSIONE LINGUISTICA FRA GRAMMATICA E LESSICO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C2FCFD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Disciplina/e</w:t>
            </w:r>
          </w:p>
        </w:tc>
        <w:tc>
          <w:tcPr>
            <w:tcW w:w="3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70232A" w14:textId="6F4A9C5F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Classe</w:t>
            </w:r>
          </w:p>
        </w:tc>
      </w:tr>
      <w:tr w:rsidR="00CA0C4D" w:rsidRPr="0050081F" w14:paraId="07B9486D" w14:textId="77777777" w:rsidTr="00713C71">
        <w:trPr>
          <w:trHeight w:val="135"/>
        </w:trPr>
        <w:tc>
          <w:tcPr>
            <w:tcW w:w="3805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7BCDAF" w14:textId="77777777" w:rsidR="00CA0C4D" w:rsidRPr="0050081F" w:rsidRDefault="00CA0C4D" w:rsidP="007D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8E61B3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3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94719E6" w14:textId="6E19C30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I </w:t>
            </w:r>
            <w:r w:rsidR="00CA0FB3"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</w:t>
            </w:r>
          </w:p>
        </w:tc>
      </w:tr>
      <w:tr w:rsidR="00CA0C4D" w:rsidRPr="0050081F" w14:paraId="46F39C4B" w14:textId="77777777" w:rsidTr="00713C71"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1C3617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PERIODO/DURATA</w:t>
            </w:r>
          </w:p>
          <w:p w14:paraId="57540EE9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2B3068F" w14:textId="70B63FD3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2 ore settimanali da settembre a febbraio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0F61EF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METODOLOGIA</w:t>
            </w:r>
          </w:p>
          <w:p w14:paraId="6E2CDA53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9C08D73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Didattica laboratoriale cooperative learning, frontali brevi, dialogate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FF52CF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STRUMENTI</w:t>
            </w:r>
          </w:p>
          <w:p w14:paraId="3018CDD4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29D16F5" w14:textId="77777777" w:rsidR="00CA0C4D" w:rsidRPr="0050081F" w:rsidRDefault="00CA0C4D" w:rsidP="00713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Manuali di italiano e latino, materiali cartacei e multimediali a scelta dell’insegnante</w:t>
            </w:r>
          </w:p>
          <w:p w14:paraId="1F867FC9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5E10024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VERIFICHE</w:t>
            </w:r>
          </w:p>
          <w:p w14:paraId="23CF0872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883CD10" w14:textId="77777777" w:rsidR="00CA0C4D" w:rsidRPr="0050081F" w:rsidRDefault="00CA0C4D" w:rsidP="00713C71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207" w:hanging="207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Individuali: sommative (test strutturati a risposta chiusa o aperta univoca)</w:t>
            </w:r>
          </w:p>
          <w:p w14:paraId="745A4AC7" w14:textId="67E1F933" w:rsidR="00CA0C4D" w:rsidRPr="0050081F" w:rsidRDefault="00CA0C4D" w:rsidP="007D170A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207" w:hanging="141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di gruppo: formative e ludiche (test strutturati a risposta chiusa o aperta univoca, </w:t>
            </w:r>
            <w:proofErr w:type="spellStart"/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webquest</w:t>
            </w:r>
            <w:proofErr w:type="spellEnd"/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, lavori in power point)</w:t>
            </w:r>
          </w:p>
        </w:tc>
      </w:tr>
      <w:tr w:rsidR="00CA0C4D" w:rsidRPr="0050081F" w14:paraId="19D5C7AC" w14:textId="77777777" w:rsidTr="007D170A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55A0745" w14:textId="79208C60" w:rsidR="00CA0C4D" w:rsidRPr="0050081F" w:rsidRDefault="00CA0C4D" w:rsidP="00713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LA RIFLESSIONE LINGUISTICA E GRAMMATICALE</w:t>
            </w:r>
          </w:p>
        </w:tc>
      </w:tr>
      <w:tr w:rsidR="00CA0C4D" w:rsidRPr="0050081F" w14:paraId="78112409" w14:textId="77777777" w:rsidTr="00713C71">
        <w:trPr>
          <w:trHeight w:val="135"/>
        </w:trPr>
        <w:tc>
          <w:tcPr>
            <w:tcW w:w="32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59D0A6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29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A64EDD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3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82C56F8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Conoscenze</w:t>
            </w:r>
          </w:p>
        </w:tc>
      </w:tr>
      <w:tr w:rsidR="00CA0C4D" w:rsidRPr="0050081F" w14:paraId="72CBAA5E" w14:textId="77777777" w:rsidTr="00713C71">
        <w:trPr>
          <w:trHeight w:val="135"/>
        </w:trPr>
        <w:tc>
          <w:tcPr>
            <w:tcW w:w="32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A05319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Attività 1</w:t>
            </w:r>
          </w:p>
          <w:p w14:paraId="55A0BA3A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12151C3D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Comprendere, nella loro natura e nelle loro funzioni, e padroneggiare gli elementi della comunicazione, verbale e non verbale, in vari contesti d’uso</w:t>
            </w:r>
          </w:p>
          <w:p w14:paraId="4EE9097B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1D8BCC" w14:textId="77777777" w:rsidR="00CA0C4D" w:rsidRPr="0050081F" w:rsidRDefault="00CA0C4D" w:rsidP="00713C7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306" w:hanging="283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Riconoscere gli elementi della comunicazione</w:t>
            </w:r>
          </w:p>
          <w:p w14:paraId="51890253" w14:textId="77777777" w:rsidR="00CA0C4D" w:rsidRPr="0050081F" w:rsidRDefault="00CA0C4D" w:rsidP="00713C7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306" w:hanging="283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Riconoscere le caratteristiche del linguaggio verbale e dei linguaggi non verbali</w:t>
            </w:r>
          </w:p>
          <w:p w14:paraId="102B159A" w14:textId="77777777" w:rsidR="00CA0C4D" w:rsidRPr="0050081F" w:rsidRDefault="00CA0C4D" w:rsidP="00713C7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306" w:hanging="283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Distinguere fra significante e significato</w:t>
            </w:r>
          </w:p>
          <w:p w14:paraId="5FE87A8D" w14:textId="77777777" w:rsidR="00CA0C4D" w:rsidRPr="0050081F" w:rsidRDefault="00CA0C4D" w:rsidP="00713C7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306" w:hanging="283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>Operare inferenze ed esplicitarne i meccanismi</w:t>
            </w:r>
          </w:p>
          <w:p w14:paraId="74B2699B" w14:textId="77777777" w:rsidR="00CA0C4D" w:rsidRPr="0050081F" w:rsidRDefault="00CA0C4D" w:rsidP="00713C7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306" w:hanging="283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Riconoscere e saper utilizzare le sei funzioni della lingua in relazione agli scopi</w:t>
            </w:r>
          </w:p>
          <w:p w14:paraId="7B8A5F35" w14:textId="77777777" w:rsidR="00CA0C4D" w:rsidRPr="0050081F" w:rsidRDefault="00CA0C4D" w:rsidP="00713C7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306" w:hanging="283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Riscrivere testi di varia natura in funzione di differenti scopi comunicativi</w:t>
            </w:r>
          </w:p>
          <w:p w14:paraId="067376DC" w14:textId="77777777" w:rsidR="00CA0C4D" w:rsidRPr="0050081F" w:rsidRDefault="00CA0C4D" w:rsidP="00713C7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306" w:hanging="283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Riconoscere e utilizzare diversi registri linguistici</w:t>
            </w:r>
          </w:p>
          <w:p w14:paraId="16A37A1D" w14:textId="77777777" w:rsidR="00CA0C4D" w:rsidRPr="0050081F" w:rsidRDefault="00CA0C4D" w:rsidP="00713C7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306" w:hanging="283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Comprendere e utilizzare alcuni linguaggi settoriali</w:t>
            </w:r>
          </w:p>
          <w:p w14:paraId="18907A1D" w14:textId="77777777" w:rsidR="00CA0C4D" w:rsidRPr="0050081F" w:rsidRDefault="00CA0C4D" w:rsidP="00713C71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306" w:hanging="283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Riscrivere testi dati (creativi, informativi, comunicativi) modificandone registro e linguaggio settoriale</w:t>
            </w:r>
          </w:p>
        </w:tc>
        <w:tc>
          <w:tcPr>
            <w:tcW w:w="3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9A95A43" w14:textId="77777777" w:rsidR="00CA0C4D" w:rsidRPr="0050081F" w:rsidRDefault="00CA0C4D" w:rsidP="00713C71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321" w:hanging="283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>Comunicazione e linguaggi</w:t>
            </w:r>
          </w:p>
          <w:p w14:paraId="70F8B13A" w14:textId="77777777" w:rsidR="00CA0C4D" w:rsidRPr="0050081F" w:rsidRDefault="00CA0C4D" w:rsidP="00713C71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321" w:hanging="283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Linguaggi verbali e linguaggi non verbali</w:t>
            </w:r>
          </w:p>
          <w:p w14:paraId="0FB3E5B3" w14:textId="77777777" w:rsidR="00CA0C4D" w:rsidRPr="0050081F" w:rsidRDefault="00CA0C4D" w:rsidP="00713C71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321" w:hanging="283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Elementi della comunicazione </w:t>
            </w:r>
          </w:p>
          <w:p w14:paraId="037FBF99" w14:textId="77777777" w:rsidR="00CA0C4D" w:rsidRPr="0050081F" w:rsidRDefault="00CA0C4D" w:rsidP="00713C71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321" w:hanging="283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Segno, segno linguistico, significante, significato</w:t>
            </w:r>
          </w:p>
          <w:p w14:paraId="56E61391" w14:textId="77777777" w:rsidR="00CA0C4D" w:rsidRPr="0050081F" w:rsidRDefault="00CA0C4D" w:rsidP="00713C71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321" w:hanging="283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>Comunicazione verbale</w:t>
            </w:r>
          </w:p>
          <w:p w14:paraId="53898A5A" w14:textId="77777777" w:rsidR="00CA0C4D" w:rsidRPr="0050081F" w:rsidRDefault="00CA0C4D" w:rsidP="00713C71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321" w:hanging="283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Fattori che influenzano la comunicazione verbale (ambientali, sociali, contenutistici, psicologici)</w:t>
            </w:r>
          </w:p>
          <w:p w14:paraId="5E8D6F04" w14:textId="77777777" w:rsidR="00CA0C4D" w:rsidRPr="0050081F" w:rsidRDefault="00CA0C4D" w:rsidP="00713C71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321" w:hanging="283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Inferenze</w:t>
            </w:r>
          </w:p>
          <w:p w14:paraId="72E8E1DD" w14:textId="77777777" w:rsidR="00CA0C4D" w:rsidRPr="0050081F" w:rsidRDefault="00CA0C4D" w:rsidP="00713C71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321" w:hanging="283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Funzioni e scopi della comunicazione</w:t>
            </w:r>
          </w:p>
          <w:p w14:paraId="6B2DCD53" w14:textId="77777777" w:rsidR="00CA0C4D" w:rsidRPr="0050081F" w:rsidRDefault="00CA0C4D" w:rsidP="00713C71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321" w:hanging="283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Registri linguistici</w:t>
            </w:r>
          </w:p>
          <w:p w14:paraId="572AD4AC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12DBD80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A0C4D" w:rsidRPr="0050081F" w14:paraId="5132444C" w14:textId="77777777" w:rsidTr="00713C71">
        <w:trPr>
          <w:trHeight w:val="135"/>
        </w:trPr>
        <w:tc>
          <w:tcPr>
            <w:tcW w:w="32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53D44F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>Competenze</w:t>
            </w:r>
          </w:p>
        </w:tc>
        <w:tc>
          <w:tcPr>
            <w:tcW w:w="29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048D6D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3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2B26750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Conoscenze</w:t>
            </w:r>
          </w:p>
        </w:tc>
      </w:tr>
      <w:tr w:rsidR="00CA0C4D" w:rsidRPr="0050081F" w14:paraId="003E946D" w14:textId="77777777" w:rsidTr="00713C71">
        <w:trPr>
          <w:trHeight w:val="135"/>
        </w:trPr>
        <w:tc>
          <w:tcPr>
            <w:tcW w:w="32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730874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Attività 2</w:t>
            </w:r>
          </w:p>
          <w:p w14:paraId="281812BF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E94039A" w14:textId="493912DA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Sviluppare la competenza testuale sia nella comprensione sia nella produzione</w:t>
            </w:r>
            <w:r w:rsidR="006A62D6"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.</w:t>
            </w:r>
          </w:p>
          <w:p w14:paraId="4D982B9D" w14:textId="77777777" w:rsidR="006A62D6" w:rsidRPr="0050081F" w:rsidRDefault="006A62D6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A9A3287" w14:textId="77777777" w:rsidR="006A62D6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Riflettere sulle regole del sistema generale della lingua</w:t>
            </w:r>
          </w:p>
          <w:p w14:paraId="22E22CC0" w14:textId="4B6B9E06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Cercare, selezionare, rielaborare, condividere e comunicare le informazioni attraverso l’uso delle nuove tecnologie</w:t>
            </w:r>
          </w:p>
        </w:tc>
        <w:tc>
          <w:tcPr>
            <w:tcW w:w="29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DB7BF8" w14:textId="77777777" w:rsidR="00CA0C4D" w:rsidRPr="0050081F" w:rsidRDefault="00CA0C4D" w:rsidP="00A978D7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03" w:hanging="283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Riconoscere in un testo la differenza fra forma e funzione delle parole</w:t>
            </w:r>
          </w:p>
          <w:p w14:paraId="542FB81A" w14:textId="77777777" w:rsidR="00CA0C4D" w:rsidRPr="0050081F" w:rsidRDefault="00CA0C4D" w:rsidP="00A978D7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403" w:hanging="283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riflettere sul significato, sulla forma e sulla funzione del verbo</w:t>
            </w:r>
          </w:p>
          <w:p w14:paraId="45B6A393" w14:textId="77777777" w:rsidR="00CA0C4D" w:rsidRPr="0050081F" w:rsidRDefault="00CA0C4D" w:rsidP="00A978D7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403" w:hanging="283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riconoscere il soggetto e la natura morfologica degli elementi da cui è espresso</w:t>
            </w:r>
          </w:p>
          <w:p w14:paraId="0AAE07FC" w14:textId="77777777" w:rsidR="00CA0C4D" w:rsidRPr="0050081F" w:rsidRDefault="00CA0C4D" w:rsidP="00A978D7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403" w:hanging="283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distinguere fra predicato verbale e predicato nominale</w:t>
            </w:r>
          </w:p>
          <w:p w14:paraId="51751042" w14:textId="77777777" w:rsidR="00CA0C4D" w:rsidRPr="0050081F" w:rsidRDefault="00CA0C4D" w:rsidP="00A978D7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403" w:hanging="283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isolare il nucleo di una frase e gli elementi ad esso esterni</w:t>
            </w:r>
          </w:p>
          <w:p w14:paraId="12FD9948" w14:textId="77777777" w:rsidR="00CA0C4D" w:rsidRPr="0050081F" w:rsidRDefault="00CA0C4D" w:rsidP="00A978D7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403" w:hanging="283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riconoscere gli argomenti del verbo (valenze verbali) e la natura morfologica degli elementi che li esprimono</w:t>
            </w:r>
          </w:p>
          <w:p w14:paraId="25EE28D0" w14:textId="77777777" w:rsidR="00CA0C4D" w:rsidRPr="0050081F" w:rsidRDefault="00CA0C4D" w:rsidP="00A978D7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403" w:hanging="283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rappresentare la frase semplice e complessa mediante schemi radiali</w:t>
            </w:r>
          </w:p>
        </w:tc>
        <w:tc>
          <w:tcPr>
            <w:tcW w:w="3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CA07C3E" w14:textId="77777777" w:rsidR="00CA0C4D" w:rsidRPr="0050081F" w:rsidRDefault="00CA0C4D" w:rsidP="007D170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La sintassi della frase semplice</w:t>
            </w:r>
          </w:p>
          <w:p w14:paraId="73CB37B4" w14:textId="77777777" w:rsidR="00CA0C4D" w:rsidRPr="0050081F" w:rsidRDefault="00CA0C4D" w:rsidP="00A978D7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both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La frase semplice</w:t>
            </w:r>
          </w:p>
          <w:p w14:paraId="5624E4C8" w14:textId="77777777" w:rsidR="00CA0C4D" w:rsidRPr="0050081F" w:rsidRDefault="00CA0C4D" w:rsidP="00A978D7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both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Il soggetto e il predicato</w:t>
            </w:r>
          </w:p>
          <w:p w14:paraId="6069B82D" w14:textId="77777777" w:rsidR="00CA0C4D" w:rsidRPr="0050081F" w:rsidRDefault="00CA0C4D" w:rsidP="00A978D7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both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L’attributo e l’apposizione</w:t>
            </w:r>
          </w:p>
          <w:p w14:paraId="52CB8949" w14:textId="77777777" w:rsidR="00CA0C4D" w:rsidRPr="0050081F" w:rsidRDefault="00CA0C4D" w:rsidP="00A978D7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both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 complementi</w:t>
            </w:r>
          </w:p>
          <w:p w14:paraId="655EA7C9" w14:textId="77777777" w:rsidR="00CA0C4D" w:rsidRPr="0050081F" w:rsidRDefault="00CA0C4D" w:rsidP="007D170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57A3EE" w14:textId="77777777" w:rsidR="00CA0C4D" w:rsidRPr="0050081F" w:rsidRDefault="00CA0C4D" w:rsidP="007D170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La morfologia:</w:t>
            </w:r>
          </w:p>
          <w:p w14:paraId="6C38E076" w14:textId="77777777" w:rsidR="00CA0C4D" w:rsidRPr="0050081F" w:rsidRDefault="00CA0C4D" w:rsidP="00A978D7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both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L’articolo</w:t>
            </w:r>
          </w:p>
          <w:p w14:paraId="5D080A93" w14:textId="77777777" w:rsidR="00CA0C4D" w:rsidRPr="0050081F" w:rsidRDefault="00CA0C4D" w:rsidP="00EE4EB7">
            <w:pPr>
              <w:pStyle w:val="Paragrafoelenco"/>
              <w:numPr>
                <w:ilvl w:val="0"/>
                <w:numId w:val="63"/>
              </w:numPr>
              <w:suppressAutoHyphens w:val="0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Il nome</w:t>
            </w:r>
          </w:p>
          <w:p w14:paraId="188A7F0C" w14:textId="77777777" w:rsidR="00CA0C4D" w:rsidRPr="0050081F" w:rsidRDefault="00CA0C4D" w:rsidP="00EE4EB7">
            <w:pPr>
              <w:pStyle w:val="Paragrafoelenco"/>
              <w:numPr>
                <w:ilvl w:val="0"/>
                <w:numId w:val="63"/>
              </w:numPr>
              <w:suppressAutoHyphens w:val="0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L’aggettivo</w:t>
            </w:r>
          </w:p>
          <w:p w14:paraId="1438BA71" w14:textId="77777777" w:rsidR="00CA0C4D" w:rsidRPr="0050081F" w:rsidRDefault="00CA0C4D" w:rsidP="00E12263">
            <w:pPr>
              <w:pStyle w:val="Paragrafoelenco"/>
              <w:numPr>
                <w:ilvl w:val="0"/>
                <w:numId w:val="63"/>
              </w:numPr>
              <w:suppressAutoHyphens w:val="0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 xml:space="preserve">Il verbo </w:t>
            </w:r>
          </w:p>
          <w:p w14:paraId="5F5534AD" w14:textId="77777777" w:rsidR="00CA0C4D" w:rsidRPr="0050081F" w:rsidRDefault="00CA0C4D" w:rsidP="00E12263">
            <w:pPr>
              <w:pStyle w:val="Paragrafoelenco"/>
              <w:numPr>
                <w:ilvl w:val="0"/>
                <w:numId w:val="63"/>
              </w:numPr>
              <w:suppressAutoHyphens w:val="0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 xml:space="preserve">I pronomi </w:t>
            </w:r>
          </w:p>
          <w:p w14:paraId="62D2B074" w14:textId="77777777" w:rsidR="00CA0C4D" w:rsidRPr="0050081F" w:rsidRDefault="00CA0C4D" w:rsidP="00E12263">
            <w:pPr>
              <w:pStyle w:val="Paragrafoelenco"/>
              <w:numPr>
                <w:ilvl w:val="0"/>
                <w:numId w:val="63"/>
              </w:numPr>
              <w:suppressAutoHyphens w:val="0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Gli avverbi</w:t>
            </w:r>
          </w:p>
          <w:p w14:paraId="47C849A7" w14:textId="77777777" w:rsidR="00CA0C4D" w:rsidRPr="0050081F" w:rsidRDefault="00CA0C4D" w:rsidP="00E12263">
            <w:pPr>
              <w:pStyle w:val="Paragrafoelenco"/>
              <w:numPr>
                <w:ilvl w:val="0"/>
                <w:numId w:val="63"/>
              </w:numPr>
              <w:suppressAutoHyphens w:val="0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Le preposizioni</w:t>
            </w:r>
          </w:p>
          <w:p w14:paraId="69BE5AA4" w14:textId="77777777" w:rsidR="00CA0C4D" w:rsidRPr="0050081F" w:rsidRDefault="00CA0C4D" w:rsidP="00E12263">
            <w:pPr>
              <w:pStyle w:val="Paragrafoelenco"/>
              <w:numPr>
                <w:ilvl w:val="0"/>
                <w:numId w:val="63"/>
              </w:numPr>
              <w:suppressAutoHyphens w:val="0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Le congiunzioni</w:t>
            </w:r>
          </w:p>
          <w:p w14:paraId="3E488C63" w14:textId="470D7336" w:rsidR="00CA0C4D" w:rsidRPr="0050081F" w:rsidRDefault="00CA0C4D" w:rsidP="006A62D6">
            <w:pPr>
              <w:pStyle w:val="Paragrafoelenco"/>
              <w:numPr>
                <w:ilvl w:val="0"/>
                <w:numId w:val="63"/>
              </w:numPr>
              <w:suppressAutoHyphens w:val="0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Le interiezioni</w:t>
            </w:r>
          </w:p>
        </w:tc>
      </w:tr>
    </w:tbl>
    <w:p w14:paraId="7BD0C0A2" w14:textId="77777777" w:rsidR="00CA0C4D" w:rsidRPr="0050081F" w:rsidRDefault="00CA0C4D" w:rsidP="00CA0C4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W w:w="9900" w:type="dxa"/>
        <w:tblInd w:w="-269" w:type="dxa"/>
        <w:tblLayout w:type="fixed"/>
        <w:tblLook w:val="0000" w:firstRow="0" w:lastRow="0" w:firstColumn="0" w:lastColumn="0" w:noHBand="0" w:noVBand="0"/>
      </w:tblPr>
      <w:tblGrid>
        <w:gridCol w:w="1679"/>
        <w:gridCol w:w="1276"/>
        <w:gridCol w:w="1417"/>
        <w:gridCol w:w="1985"/>
        <w:gridCol w:w="708"/>
        <w:gridCol w:w="2835"/>
      </w:tblGrid>
      <w:tr w:rsidR="00CA0C4D" w:rsidRPr="0050081F" w14:paraId="253D6053" w14:textId="77777777" w:rsidTr="006A62D6">
        <w:trPr>
          <w:trHeight w:val="1403"/>
        </w:trPr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7AF90C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PERIODO/DURATA</w:t>
            </w:r>
          </w:p>
          <w:p w14:paraId="494A7B6E" w14:textId="77777777" w:rsidR="006A62D6" w:rsidRPr="0050081F" w:rsidRDefault="006A62D6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12B0FC55" w14:textId="32A4D5D3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1: 6 ore</w:t>
            </w:r>
          </w:p>
          <w:p w14:paraId="2ACCFA7C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2: 10</w:t>
            </w:r>
          </w:p>
          <w:p w14:paraId="14B223F7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3: 6 ore</w:t>
            </w:r>
          </w:p>
          <w:p w14:paraId="111A880F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4: 6 ore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E26C4F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METODOLOGIA</w:t>
            </w:r>
          </w:p>
          <w:p w14:paraId="764B5498" w14:textId="77777777" w:rsidR="006A62D6" w:rsidRPr="0050081F" w:rsidRDefault="006A62D6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2661E9C5" w14:textId="6BBE157D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Didattica laboratoriale con approccio procedurale alla scrittura, cooperative learning, lezioni frontali brevi, dialogate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51E098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STRUMENTI</w:t>
            </w:r>
          </w:p>
          <w:p w14:paraId="6D14EAEA" w14:textId="77777777" w:rsidR="006A62D6" w:rsidRPr="0050081F" w:rsidRDefault="006A62D6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0121D946" w14:textId="42F9328C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Manuale di italiano, materiali cartacei e multimediali a scelta dell’insegnante</w:t>
            </w:r>
          </w:p>
          <w:p w14:paraId="0A9912CC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D72D0B6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VERIFICHE</w:t>
            </w:r>
          </w:p>
          <w:p w14:paraId="28BDA8BA" w14:textId="77777777" w:rsidR="00CA0C4D" w:rsidRPr="0050081F" w:rsidRDefault="00CA0C4D" w:rsidP="00A978D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34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Individuali: sommative (test strutturati a risposta chiusa o aperta univoca)</w:t>
            </w:r>
          </w:p>
          <w:p w14:paraId="0EFEB829" w14:textId="77777777" w:rsidR="00CA0C4D" w:rsidRPr="0050081F" w:rsidRDefault="00CA0C4D" w:rsidP="00A978D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34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Scrittura e/o riscrittura di testi rispettando il mandato; colloqui orali</w:t>
            </w:r>
          </w:p>
          <w:p w14:paraId="4F23A352" w14:textId="26F809D7" w:rsidR="00CA0C4D" w:rsidRPr="0050081F" w:rsidRDefault="00CA0C4D" w:rsidP="007D170A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434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di gruppo formative e ludiche (test a risposta chiusa o aperta univoca, </w:t>
            </w:r>
            <w:proofErr w:type="spellStart"/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webquest</w:t>
            </w:r>
            <w:proofErr w:type="spellEnd"/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, lavori in power point</w:t>
            </w:r>
          </w:p>
        </w:tc>
      </w:tr>
      <w:tr w:rsidR="00CA0C4D" w:rsidRPr="0050081F" w14:paraId="76EC6513" w14:textId="77777777" w:rsidTr="007D170A">
        <w:tc>
          <w:tcPr>
            <w:tcW w:w="99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EA51A55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OBIETTIVO B: Diventare scrittori competenti</w:t>
            </w:r>
          </w:p>
          <w:p w14:paraId="5EF001F9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8889828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LA SCRITTURA PER LO STUDIO... E PER IL GIOCO</w:t>
            </w:r>
          </w:p>
          <w:p w14:paraId="6B42032E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GLI APPUNTI, LA MAPPA CONCETTUALE, IL RIASSUNTO, LA DEFINIZIONE</w:t>
            </w:r>
          </w:p>
          <w:p w14:paraId="5E80F4F2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lastRenderedPageBreak/>
              <w:t>Attività 1: tecniche per la redazione di appunti e mappe concettuali</w:t>
            </w:r>
          </w:p>
          <w:p w14:paraId="1441BDDC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Attività 2: tecniche per riassumere testi di varia tipologia</w:t>
            </w:r>
          </w:p>
          <w:p w14:paraId="391D6183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Attività 3: tecniche per scrivere definizioni</w:t>
            </w:r>
          </w:p>
          <w:p w14:paraId="3732A818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LA SCRITTURA CREATIVA</w:t>
            </w:r>
          </w:p>
          <w:p w14:paraId="2D6781D4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Attività 4: scrivere per fantasticare e parodiare</w:t>
            </w:r>
          </w:p>
        </w:tc>
      </w:tr>
      <w:tr w:rsidR="00CA0C4D" w:rsidRPr="0050081F" w14:paraId="4BA79D19" w14:textId="77777777" w:rsidTr="006A62D6">
        <w:trPr>
          <w:trHeight w:val="135"/>
        </w:trPr>
        <w:tc>
          <w:tcPr>
            <w:tcW w:w="29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EE798B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>Competenze</w:t>
            </w:r>
          </w:p>
        </w:tc>
        <w:tc>
          <w:tcPr>
            <w:tcW w:w="41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B9BC37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87640FA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Conoscenze</w:t>
            </w:r>
          </w:p>
        </w:tc>
      </w:tr>
      <w:tr w:rsidR="00CA0C4D" w:rsidRPr="0050081F" w14:paraId="44E28C50" w14:textId="77777777" w:rsidTr="006A62D6">
        <w:trPr>
          <w:trHeight w:val="135"/>
        </w:trPr>
        <w:tc>
          <w:tcPr>
            <w:tcW w:w="29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429F98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1</w:t>
            </w:r>
          </w:p>
          <w:p w14:paraId="2EF1906B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43E18A4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Ricorrere alle strategie di selezione e rielaborazione delle informazioni in qualunque contesto si renda necessario</w:t>
            </w:r>
          </w:p>
          <w:p w14:paraId="5D43EECB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122CC9D3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Cercare, selezionare, rielaborare, condividere e comunicare le informazioni attraverso l’uso delle nuove tecnologie</w:t>
            </w:r>
          </w:p>
          <w:p w14:paraId="5B476297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C9E2ADF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Collaborare con i compagni per il raggiungimento di un obiettivo.</w:t>
            </w:r>
          </w:p>
          <w:p w14:paraId="3ADF9C0E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72A645" w14:textId="77777777" w:rsidR="00CA0C4D" w:rsidRPr="0050081F" w:rsidRDefault="00CA0C4D" w:rsidP="00A978D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Saper ascoltare, mantenendo la concentrazione per almeno 10 minuti, testi di vario tipo</w:t>
            </w:r>
          </w:p>
          <w:p w14:paraId="5C616F18" w14:textId="77777777" w:rsidR="00CA0C4D" w:rsidRPr="0050081F" w:rsidRDefault="00CA0C4D" w:rsidP="00A978D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Registrare le informazioni ascoltate utilizzando simboli e abbreviazioni. Saper riconoscere informazioni fondamentali e accessorie.</w:t>
            </w:r>
          </w:p>
          <w:p w14:paraId="20EFD73E" w14:textId="77777777" w:rsidR="00CA0C4D" w:rsidRPr="0050081F" w:rsidRDefault="00CA0C4D" w:rsidP="00A978D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Schematizzare in forma scritta (mappa concettuale) e organizzare graficamente (paragrafare), testi di vario tipo, in funzione della loro leggibilità ed efficacia comunicativa</w:t>
            </w:r>
          </w:p>
          <w:p w14:paraId="2C21321A" w14:textId="77777777" w:rsidR="00CA0C4D" w:rsidRPr="0050081F" w:rsidRDefault="00CA0C4D" w:rsidP="00A978D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Esporre in maniera lineare e comprensibile quanto ascoltato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08BDB5A" w14:textId="77777777" w:rsidR="00CA0C4D" w:rsidRPr="0050081F" w:rsidRDefault="00CA0C4D" w:rsidP="00A978D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la riscrittura dall’ascolto: come prendere appunti</w:t>
            </w:r>
          </w:p>
          <w:p w14:paraId="606ABF3F" w14:textId="77777777" w:rsidR="00CA0C4D" w:rsidRPr="0050081F" w:rsidRDefault="00CA0C4D" w:rsidP="00A978D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la riscrittura dalla lettura: annotazioni a margine del testo</w:t>
            </w:r>
          </w:p>
          <w:p w14:paraId="7A37AC86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A0C4D" w:rsidRPr="0050081F" w14:paraId="351CD42E" w14:textId="77777777" w:rsidTr="006A62D6">
        <w:trPr>
          <w:trHeight w:val="135"/>
        </w:trPr>
        <w:tc>
          <w:tcPr>
            <w:tcW w:w="29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2DA7D0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41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8BACBA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56E576D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Conoscenze</w:t>
            </w:r>
          </w:p>
        </w:tc>
      </w:tr>
      <w:tr w:rsidR="00CA0C4D" w:rsidRPr="0050081F" w14:paraId="063E55E4" w14:textId="77777777" w:rsidTr="006A62D6">
        <w:trPr>
          <w:trHeight w:val="135"/>
        </w:trPr>
        <w:tc>
          <w:tcPr>
            <w:tcW w:w="29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04AB8C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Attività 2</w:t>
            </w:r>
          </w:p>
          <w:p w14:paraId="0435F49A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Saper riassumere un testo in prosa e fornirne un’interpretazione guidata</w:t>
            </w:r>
          </w:p>
          <w:p w14:paraId="24F56A26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5F6021A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Pianificare e variare il proprio discorso scritto in base alla diversità</w:t>
            </w:r>
          </w:p>
          <w:p w14:paraId="79BB9887" w14:textId="77777777" w:rsidR="00CA0C4D" w:rsidRPr="0050081F" w:rsidRDefault="00CA0C4D" w:rsidP="006A62D6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298" w:hanging="284"/>
              <w:jc w:val="both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del messaggio (quotidiano, letterario, scientifico)</w:t>
            </w:r>
          </w:p>
          <w:p w14:paraId="2CD76144" w14:textId="77777777" w:rsidR="00CA0C4D" w:rsidRPr="0050081F" w:rsidRDefault="00CA0C4D" w:rsidP="006A62D6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298" w:hanging="284"/>
              <w:jc w:val="both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del destinatario</w:t>
            </w:r>
          </w:p>
          <w:p w14:paraId="5DBB28AC" w14:textId="77777777" w:rsidR="00CA0C4D" w:rsidRPr="0050081F" w:rsidRDefault="00CA0C4D" w:rsidP="006A62D6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298" w:hanging="284"/>
              <w:jc w:val="both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della situazione comunicativa</w:t>
            </w:r>
          </w:p>
          <w:p w14:paraId="70142673" w14:textId="77777777" w:rsidR="00CA0C4D" w:rsidRPr="0050081F" w:rsidRDefault="00CA0C4D" w:rsidP="006A62D6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298" w:hanging="284"/>
              <w:jc w:val="both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dello scopo</w:t>
            </w:r>
          </w:p>
          <w:p w14:paraId="5013ED0F" w14:textId="77777777" w:rsidR="00CA0C4D" w:rsidRPr="0050081F" w:rsidRDefault="00CA0C4D" w:rsidP="006A62D6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298" w:hanging="284"/>
              <w:jc w:val="both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dello spazio e del tempo disponibili</w:t>
            </w:r>
          </w:p>
          <w:p w14:paraId="277A25DA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Rielaborare e comunicare le informazioni attraverso le tecnologie come la consultazione in rete e l’uso della condivisione</w:t>
            </w:r>
          </w:p>
        </w:tc>
        <w:tc>
          <w:tcPr>
            <w:tcW w:w="41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0AE807" w14:textId="77777777" w:rsidR="00CA0C4D" w:rsidRPr="0050081F" w:rsidRDefault="00CA0C4D" w:rsidP="006A62D6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311" w:hanging="311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Mediante le tecniche per la sintesi, saper riconoscere e selezionare informazioni fondamentali e accessorie dei seguenti testi:</w:t>
            </w:r>
          </w:p>
          <w:p w14:paraId="01740121" w14:textId="77777777" w:rsidR="00CA0C4D" w:rsidRPr="0050081F" w:rsidRDefault="00CA0C4D" w:rsidP="006A62D6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311" w:hanging="284"/>
              <w:jc w:val="both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testi creativi (testi letterari, pubblicità, canzoni); testi per comunicare; testi informativi per acquisire e rielaborare conoscenze (manuali, enciclopedie, quotidiani ecc.)</w:t>
            </w:r>
          </w:p>
          <w:p w14:paraId="5A5C0563" w14:textId="77777777" w:rsidR="00CA0C4D" w:rsidRPr="0050081F" w:rsidRDefault="00CA0C4D" w:rsidP="006A62D6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311" w:hanging="284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Saper ridurre i testi rispettandone le caratteristiche di senso e di scopo.</w:t>
            </w:r>
          </w:p>
          <w:p w14:paraId="17477BDD" w14:textId="77777777" w:rsidR="00CA0C4D" w:rsidRPr="0050081F" w:rsidRDefault="00CA0C4D" w:rsidP="006A62D6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311" w:hanging="284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Avere consapevolezza della pluralità dei riassunti possibili.</w:t>
            </w:r>
          </w:p>
          <w:p w14:paraId="2C678482" w14:textId="77777777" w:rsidR="00CA0C4D" w:rsidRPr="0050081F" w:rsidRDefault="00CA0C4D" w:rsidP="006A62D6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311" w:hanging="284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Comprendere le regole di conversione da un testo primo al testo rielaborato e riassunto.</w:t>
            </w:r>
          </w:p>
          <w:p w14:paraId="1A53440C" w14:textId="77777777" w:rsidR="00CA0C4D" w:rsidRPr="0050081F" w:rsidRDefault="00CA0C4D" w:rsidP="006A62D6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ind w:left="311" w:hanging="284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Riassumere il contenuto del brano scrivendo un nuovo testo coerente e coeso, senza superare 1/3 della lunghezza del testo originario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7664B84" w14:textId="77777777" w:rsidR="00CA0C4D" w:rsidRPr="0050081F" w:rsidRDefault="00CA0C4D" w:rsidP="006A62D6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318" w:hanging="284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tecniche per la sintesi: cancellatura, generalizzazione, nominalizzazione, frase-sintesi</w:t>
            </w:r>
          </w:p>
          <w:p w14:paraId="7A6BC18B" w14:textId="77777777" w:rsidR="00CA0C4D" w:rsidRPr="0050081F" w:rsidRDefault="00CA0C4D" w:rsidP="006A62D6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318" w:hanging="284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Scrivere un riassunto</w:t>
            </w:r>
          </w:p>
          <w:p w14:paraId="12ECF35A" w14:textId="77777777" w:rsidR="00CA0C4D" w:rsidRPr="0050081F" w:rsidRDefault="00CA0C4D" w:rsidP="006A62D6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318" w:hanging="284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Elementi essenziali dei testi creativi</w:t>
            </w:r>
          </w:p>
          <w:p w14:paraId="27406EEE" w14:textId="77777777" w:rsidR="00CA0C4D" w:rsidRPr="0050081F" w:rsidRDefault="00CA0C4D" w:rsidP="006A62D6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318" w:hanging="284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Elementi essenziali dei testi informativi</w:t>
            </w:r>
          </w:p>
          <w:p w14:paraId="6DEC72E1" w14:textId="77777777" w:rsidR="00CA0C4D" w:rsidRPr="0050081F" w:rsidRDefault="00CA0C4D" w:rsidP="006A62D6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318" w:hanging="284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Elementi essenziali dei testi per comunicare</w:t>
            </w:r>
          </w:p>
          <w:p w14:paraId="23001A73" w14:textId="77777777" w:rsidR="00CA0C4D" w:rsidRPr="0050081F" w:rsidRDefault="00CA0C4D" w:rsidP="006A62D6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318" w:hanging="284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Elementi essenziali di un testo descrittivo</w:t>
            </w:r>
          </w:p>
          <w:p w14:paraId="5603793B" w14:textId="77777777" w:rsidR="00CA0C4D" w:rsidRPr="0050081F" w:rsidRDefault="00CA0C4D" w:rsidP="006A62D6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318" w:hanging="284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Scrivere un testo descrittivo</w:t>
            </w:r>
          </w:p>
          <w:p w14:paraId="5E4EA2E6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9CC42ED" w14:textId="77777777" w:rsidR="00CA0C4D" w:rsidRPr="0050081F" w:rsidRDefault="00CA0C4D" w:rsidP="006A62D6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318" w:hanging="284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Criteri di testualità</w:t>
            </w:r>
          </w:p>
          <w:p w14:paraId="7C302AC0" w14:textId="77777777" w:rsidR="00CA0C4D" w:rsidRPr="0050081F" w:rsidRDefault="00CA0C4D" w:rsidP="006A62D6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318" w:hanging="284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Strumenti della coesione: coesivi, connettivi, punteggiatura</w:t>
            </w:r>
          </w:p>
          <w:p w14:paraId="3E98C806" w14:textId="16EAB055" w:rsidR="00CA0C4D" w:rsidRPr="0050081F" w:rsidRDefault="00CA0C4D" w:rsidP="007D170A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318" w:hanging="284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Correttezza ortografica</w:t>
            </w:r>
          </w:p>
        </w:tc>
      </w:tr>
      <w:tr w:rsidR="00CA0C4D" w:rsidRPr="0050081F" w14:paraId="0C35A67D" w14:textId="77777777" w:rsidTr="006A62D6">
        <w:trPr>
          <w:trHeight w:val="135"/>
        </w:trPr>
        <w:tc>
          <w:tcPr>
            <w:tcW w:w="29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71B8CA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41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CAD042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0A45AA2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Conoscenze</w:t>
            </w:r>
          </w:p>
        </w:tc>
      </w:tr>
      <w:tr w:rsidR="00CA0C4D" w:rsidRPr="0050081F" w14:paraId="12EECADF" w14:textId="77777777" w:rsidTr="006A62D6">
        <w:trPr>
          <w:trHeight w:val="135"/>
        </w:trPr>
        <w:tc>
          <w:tcPr>
            <w:tcW w:w="29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40AE47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3</w:t>
            </w:r>
          </w:p>
          <w:p w14:paraId="296A9B5B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Pianificare e variare il proprio discorso scritto in base alla diversità</w:t>
            </w:r>
          </w:p>
          <w:p w14:paraId="79D6C96C" w14:textId="77777777" w:rsidR="00CA0C4D" w:rsidRPr="0050081F" w:rsidRDefault="00CA0C4D" w:rsidP="00A978D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jc w:val="both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del messaggio (quotidiano, letterario, scientifico)</w:t>
            </w:r>
          </w:p>
          <w:p w14:paraId="3FFA37FF" w14:textId="77777777" w:rsidR="00CA0C4D" w:rsidRPr="0050081F" w:rsidRDefault="00CA0C4D" w:rsidP="00A978D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jc w:val="both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del destinatario</w:t>
            </w:r>
          </w:p>
          <w:p w14:paraId="7D430853" w14:textId="77777777" w:rsidR="00CA0C4D" w:rsidRPr="0050081F" w:rsidRDefault="00CA0C4D" w:rsidP="00A978D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della situazione comunicativa</w:t>
            </w:r>
          </w:p>
          <w:p w14:paraId="0FA35E6D" w14:textId="77777777" w:rsidR="00CA0C4D" w:rsidRPr="0050081F" w:rsidRDefault="00CA0C4D" w:rsidP="00A978D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dello scopo</w:t>
            </w:r>
          </w:p>
          <w:p w14:paraId="096A4242" w14:textId="77777777" w:rsidR="00CA0C4D" w:rsidRPr="0050081F" w:rsidRDefault="00CA0C4D" w:rsidP="00A978D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lastRenderedPageBreak/>
              <w:t>dello spazio e del tempo disponibili</w:t>
            </w:r>
          </w:p>
          <w:p w14:paraId="4C7C9C77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638B6DCD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Cercare, selezionare, rielaborare, condividere e comunicare le informazioni attraverso l’uso delle nuove tecnologie</w:t>
            </w:r>
          </w:p>
          <w:p w14:paraId="770032E0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Collaborare con i compagni per il raggiungimento di un obiettivo.</w:t>
            </w:r>
          </w:p>
          <w:p w14:paraId="5DACC0AC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6865B8" w14:textId="77777777" w:rsidR="00CA0C4D" w:rsidRPr="0050081F" w:rsidRDefault="00CA0C4D" w:rsidP="00A978D7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>Riconoscere la struttura di una definizione</w:t>
            </w:r>
          </w:p>
          <w:p w14:paraId="0B131884" w14:textId="77777777" w:rsidR="00CA0C4D" w:rsidRPr="0050081F" w:rsidRDefault="00CA0C4D" w:rsidP="00A978D7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Individuare errori di formulazione in definizioni errate</w:t>
            </w:r>
          </w:p>
          <w:p w14:paraId="76A03D2B" w14:textId="77777777" w:rsidR="00CA0C4D" w:rsidRPr="0050081F" w:rsidRDefault="00CA0C4D" w:rsidP="00A978D7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Distinguere i diversi tipi di informazione contenuti in una definizione</w:t>
            </w:r>
          </w:p>
          <w:p w14:paraId="7C5783D1" w14:textId="77777777" w:rsidR="00CA0C4D" w:rsidRPr="0050081F" w:rsidRDefault="00CA0C4D" w:rsidP="00A978D7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Riflettere sulla sintassi di una definizione riprodurla effettuando scelte lessicali ragionate ed opportune</w:t>
            </w:r>
          </w:p>
          <w:p w14:paraId="4468EA07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7E6E730" w14:textId="77777777" w:rsidR="00CA0C4D" w:rsidRPr="0050081F" w:rsidRDefault="00CA0C4D" w:rsidP="00A978D7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Struttura di una definizione</w:t>
            </w:r>
          </w:p>
          <w:p w14:paraId="403FCB58" w14:textId="77777777" w:rsidR="00CA0C4D" w:rsidRPr="0050081F" w:rsidRDefault="00CA0C4D" w:rsidP="00A978D7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jc w:val="both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Informazioni veicolate da           una definizione</w:t>
            </w:r>
          </w:p>
          <w:p w14:paraId="7E89FECC" w14:textId="11AC14A6" w:rsidR="00CA0C4D" w:rsidRPr="0050081F" w:rsidRDefault="00CA0C4D" w:rsidP="007D170A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jc w:val="both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Sintassi di una definizione</w:t>
            </w:r>
          </w:p>
          <w:p w14:paraId="0F00E13B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FCD577F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3A26C6A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9261113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469D568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B2C9F8A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9F16A25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D81CE68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7D831C3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BF9F8B4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FC6FCAF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FD8C9F9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AC92DCB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A0C4D" w:rsidRPr="0050081F" w14:paraId="18A1B463" w14:textId="77777777" w:rsidTr="006A62D6">
        <w:trPr>
          <w:trHeight w:val="135"/>
        </w:trPr>
        <w:tc>
          <w:tcPr>
            <w:tcW w:w="2955" w:type="dxa"/>
            <w:gridSpan w:val="2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E985E1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>Competenze</w:t>
            </w:r>
          </w:p>
        </w:tc>
        <w:tc>
          <w:tcPr>
            <w:tcW w:w="4110" w:type="dxa"/>
            <w:gridSpan w:val="3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C203C6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28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817804B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Conoscenze</w:t>
            </w:r>
          </w:p>
        </w:tc>
      </w:tr>
      <w:tr w:rsidR="00CA0C4D" w:rsidRPr="0050081F" w14:paraId="10053CBE" w14:textId="77777777" w:rsidTr="006A62D6">
        <w:trPr>
          <w:trHeight w:val="135"/>
        </w:trPr>
        <w:tc>
          <w:tcPr>
            <w:tcW w:w="2955" w:type="dxa"/>
            <w:gridSpan w:val="2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91E61A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4</w:t>
            </w:r>
          </w:p>
          <w:p w14:paraId="0E352666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Pianificare e variare il proprio discorso scritto in base alla diversità</w:t>
            </w:r>
          </w:p>
          <w:p w14:paraId="280EDE50" w14:textId="77777777" w:rsidR="00CA0C4D" w:rsidRPr="0050081F" w:rsidRDefault="00CA0C4D" w:rsidP="00A978D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del messaggio (quotidiano, letterario, scientifico)</w:t>
            </w:r>
          </w:p>
          <w:p w14:paraId="5D7372EF" w14:textId="77777777" w:rsidR="00CA0C4D" w:rsidRPr="0050081F" w:rsidRDefault="00CA0C4D" w:rsidP="00A978D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del destinatario</w:t>
            </w:r>
          </w:p>
          <w:p w14:paraId="310D2CCB" w14:textId="77777777" w:rsidR="00CA0C4D" w:rsidRPr="0050081F" w:rsidRDefault="00CA0C4D" w:rsidP="00A978D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della situazione comunicativa</w:t>
            </w:r>
          </w:p>
          <w:p w14:paraId="617C25C9" w14:textId="77777777" w:rsidR="00CA0C4D" w:rsidRPr="0050081F" w:rsidRDefault="00CA0C4D" w:rsidP="00A978D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dello scopo</w:t>
            </w:r>
          </w:p>
          <w:p w14:paraId="72C27924" w14:textId="77777777" w:rsidR="00CA0C4D" w:rsidRPr="0050081F" w:rsidRDefault="00CA0C4D" w:rsidP="00A978D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dello spazio e del tempo disponibili</w:t>
            </w:r>
          </w:p>
          <w:p w14:paraId="29AE5437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1FE17875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Cercare, selezionare, rielaborare, condividere e comunicare le informazioni attraverso l’uso delle nuove tecnologie</w:t>
            </w:r>
          </w:p>
          <w:p w14:paraId="27D6D601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7DCB25C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Collaborare con i compagni per il raggiungimento di un obiettivo.</w:t>
            </w:r>
          </w:p>
          <w:p w14:paraId="68B376FE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E8ECFA" w14:textId="77777777" w:rsidR="00CA0C4D" w:rsidRPr="0050081F" w:rsidRDefault="00CA0C4D" w:rsidP="00A978D7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Riscrivere in forma parodica testi letterari e testi d’uso di varia tipologia</w:t>
            </w:r>
          </w:p>
          <w:p w14:paraId="4DD81294" w14:textId="77777777" w:rsidR="00CA0C4D" w:rsidRPr="0050081F" w:rsidRDefault="00CA0C4D" w:rsidP="00A978D7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jc w:val="both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Riscrivere in modo creativo, sotto varia forma, testi “seri”</w:t>
            </w:r>
          </w:p>
          <w:p w14:paraId="754D96D9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 </w:t>
            </w: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Comunicazione multimediale</w:t>
            </w:r>
          </w:p>
          <w:p w14:paraId="052142EC" w14:textId="58201B07" w:rsidR="00CA0C4D" w:rsidRPr="0050081F" w:rsidRDefault="00CA0C4D" w:rsidP="007D170A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/>
              <w:jc w:val="both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Arricchire e potenziare un testo scritto mediante l’uso di linguaggi non verbali</w:t>
            </w:r>
          </w:p>
        </w:tc>
        <w:tc>
          <w:tcPr>
            <w:tcW w:w="283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81119D2" w14:textId="77777777" w:rsidR="00CA0C4D" w:rsidRPr="0050081F" w:rsidRDefault="00CA0C4D" w:rsidP="00C31D63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318" w:hanging="284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la riscrittura parodica e creativa</w:t>
            </w:r>
          </w:p>
          <w:p w14:paraId="73186F11" w14:textId="77777777" w:rsidR="00CA0C4D" w:rsidRPr="0050081F" w:rsidRDefault="00CA0C4D" w:rsidP="00C31D63">
            <w:pPr>
              <w:numPr>
                <w:ilvl w:val="0"/>
                <w:numId w:val="75"/>
              </w:numPr>
              <w:suppressAutoHyphens w:val="0"/>
              <w:autoSpaceDN/>
              <w:ind w:left="318" w:hanging="284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Riscrittura di testi narrativi con variazione del punto di vista.</w:t>
            </w:r>
          </w:p>
          <w:p w14:paraId="77E7BB31" w14:textId="7CB14F94" w:rsidR="00CA0C4D" w:rsidRPr="0050081F" w:rsidRDefault="00CA0C4D" w:rsidP="00C31D63">
            <w:pPr>
              <w:numPr>
                <w:ilvl w:val="0"/>
                <w:numId w:val="75"/>
              </w:numPr>
              <w:suppressAutoHyphens w:val="0"/>
              <w:autoSpaceDN/>
              <w:ind w:left="318" w:hanging="284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Riscrittura di un testo narrativo con variazione del finale </w:t>
            </w:r>
          </w:p>
        </w:tc>
      </w:tr>
    </w:tbl>
    <w:p w14:paraId="33F7F4E7" w14:textId="77777777" w:rsidR="00CA0C4D" w:rsidRPr="0050081F" w:rsidRDefault="00CA0C4D" w:rsidP="00CA0C4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14:paraId="4A7B1E61" w14:textId="77777777" w:rsidR="00CA0C4D" w:rsidRPr="0050081F" w:rsidRDefault="00CA0C4D" w:rsidP="00CA0C4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W w:w="9921" w:type="dxa"/>
        <w:tblInd w:w="-269" w:type="dxa"/>
        <w:tblLayout w:type="fixed"/>
        <w:tblLook w:val="0000" w:firstRow="0" w:lastRow="0" w:firstColumn="0" w:lastColumn="0" w:noHBand="0" w:noVBand="0"/>
      </w:tblPr>
      <w:tblGrid>
        <w:gridCol w:w="1888"/>
        <w:gridCol w:w="496"/>
        <w:gridCol w:w="802"/>
        <w:gridCol w:w="1202"/>
        <w:gridCol w:w="389"/>
        <w:gridCol w:w="9"/>
        <w:gridCol w:w="1585"/>
        <w:gridCol w:w="510"/>
        <w:gridCol w:w="274"/>
        <w:gridCol w:w="9"/>
        <w:gridCol w:w="2453"/>
        <w:gridCol w:w="57"/>
        <w:gridCol w:w="11"/>
        <w:gridCol w:w="225"/>
        <w:gridCol w:w="11"/>
      </w:tblGrid>
      <w:tr w:rsidR="00CA0C4D" w:rsidRPr="0050081F" w14:paraId="683E77FE" w14:textId="77777777" w:rsidTr="00CA0FB3">
        <w:trPr>
          <w:gridAfter w:val="4"/>
          <w:wAfter w:w="304" w:type="dxa"/>
          <w:trHeight w:val="135"/>
        </w:trPr>
        <w:tc>
          <w:tcPr>
            <w:tcW w:w="4388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494E9F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OBIETTIVO C: DIVENTARE LETTORI COMPETENTI</w:t>
            </w:r>
          </w:p>
        </w:tc>
        <w:tc>
          <w:tcPr>
            <w:tcW w:w="24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5A0C5E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Disciplina/e</w:t>
            </w:r>
          </w:p>
        </w:tc>
        <w:tc>
          <w:tcPr>
            <w:tcW w:w="273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4994D7C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Classi</w:t>
            </w:r>
          </w:p>
        </w:tc>
      </w:tr>
      <w:tr w:rsidR="00CA0C4D" w:rsidRPr="0050081F" w14:paraId="1E08545C" w14:textId="77777777" w:rsidTr="00CA0FB3">
        <w:trPr>
          <w:gridAfter w:val="4"/>
          <w:wAfter w:w="304" w:type="dxa"/>
          <w:trHeight w:val="135"/>
        </w:trPr>
        <w:tc>
          <w:tcPr>
            <w:tcW w:w="4388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8E4555" w14:textId="77777777" w:rsidR="00CA0C4D" w:rsidRPr="0050081F" w:rsidRDefault="00CA0C4D" w:rsidP="007D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4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06A399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273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9BEF6A1" w14:textId="7748BEA2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I </w:t>
            </w:r>
            <w:r w:rsidR="00CA0FB3"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</w:t>
            </w:r>
          </w:p>
        </w:tc>
      </w:tr>
      <w:tr w:rsidR="00CA0C4D" w:rsidRPr="0050081F" w14:paraId="02743E15" w14:textId="77777777" w:rsidTr="00CA0FB3">
        <w:trPr>
          <w:gridAfter w:val="1"/>
          <w:wAfter w:w="11" w:type="dxa"/>
        </w:trPr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99070B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PERIODO/DURATA</w:t>
            </w:r>
          </w:p>
          <w:p w14:paraId="49AFFE9F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1a: 8 ore</w:t>
            </w:r>
          </w:p>
          <w:p w14:paraId="7FC7FA7E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1b: 8 ore</w:t>
            </w:r>
          </w:p>
          <w:p w14:paraId="35E1A0B8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2: 5 ore</w:t>
            </w:r>
          </w:p>
          <w:p w14:paraId="2BDF90E1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3: 8 ore</w:t>
            </w:r>
          </w:p>
          <w:p w14:paraId="3AC5E001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4: 10 ore</w:t>
            </w:r>
          </w:p>
        </w:tc>
        <w:tc>
          <w:tcPr>
            <w:tcW w:w="25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2F5F27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METODOLOGIA</w:t>
            </w:r>
          </w:p>
          <w:p w14:paraId="38623E60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Didattica laboratoriale con approccio procedurale alla lettura, cooperative learning, lezioni frontali brevi, dialogate</w:t>
            </w:r>
          </w:p>
        </w:tc>
        <w:tc>
          <w:tcPr>
            <w:tcW w:w="24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FFAF3C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STRUMENTI</w:t>
            </w:r>
          </w:p>
          <w:p w14:paraId="0AF259C8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Manuale di italiano, materiali cartacei e multimediali a scelta dell’insegnante</w:t>
            </w:r>
          </w:p>
          <w:p w14:paraId="0E6AFDFD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99E8C75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VERIFICHE</w:t>
            </w:r>
          </w:p>
          <w:p w14:paraId="127F2B2A" w14:textId="77777777" w:rsidR="00CA0C4D" w:rsidRPr="0050081F" w:rsidRDefault="00CA0C4D" w:rsidP="00C31D63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214" w:hanging="142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Individuali: sommative (test strutturati a risposta chiusa o aperta univoca)</w:t>
            </w:r>
          </w:p>
          <w:p w14:paraId="33A7A8C0" w14:textId="54D64B9C" w:rsidR="00CA0C4D" w:rsidRPr="0050081F" w:rsidRDefault="00C31D63" w:rsidP="00C31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4" w:hanging="142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  </w:t>
            </w:r>
            <w:r w:rsidR="00CA0C4D"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Scrittura e/o riscrittura di testi rispettando il mandato; colloqui orali</w:t>
            </w:r>
          </w:p>
          <w:p w14:paraId="420193F5" w14:textId="77777777" w:rsidR="00CA0C4D" w:rsidRPr="0050081F" w:rsidRDefault="00CA0C4D" w:rsidP="00C31D63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214" w:hanging="142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di gruppo formative e ludiche (test a risposta chiusa o aperta univoca, </w:t>
            </w:r>
            <w:proofErr w:type="spellStart"/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webquest</w:t>
            </w:r>
            <w:proofErr w:type="spellEnd"/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, lavori in power point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5195FF69" w14:textId="77777777" w:rsidR="00CA0C4D" w:rsidRPr="0050081F" w:rsidRDefault="00CA0C4D" w:rsidP="007D170A">
            <w:pPr>
              <w:rPr>
                <w:rFonts w:asciiTheme="majorHAnsi" w:hAnsiTheme="majorHAnsi" w:cstheme="majorHAnsi"/>
              </w:rPr>
            </w:pPr>
          </w:p>
        </w:tc>
      </w:tr>
      <w:tr w:rsidR="00CA0C4D" w:rsidRPr="0050081F" w14:paraId="686C919B" w14:textId="77777777" w:rsidTr="00CA0FB3">
        <w:tc>
          <w:tcPr>
            <w:tcW w:w="968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07E646D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LETTURE DI SCUOLA E NON SOLO…</w:t>
            </w:r>
          </w:p>
          <w:p w14:paraId="4BDF774D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Attività 1: Il dizionario in classe (approccio ludico, con l’ausilio di LIM o videoproiettore)</w:t>
            </w:r>
          </w:p>
          <w:p w14:paraId="56F09D50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Attività 2: procedimenti per la lettura e comprensione dei testi informativi di uso scolastico</w:t>
            </w:r>
          </w:p>
          <w:p w14:paraId="67CFE5D2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Attività 3: procedimenti per la lettura e comprensione dei testi regolativi, descrittivi e argomentativi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2DB08860" w14:textId="77777777" w:rsidR="00CA0C4D" w:rsidRPr="0050081F" w:rsidRDefault="00CA0C4D" w:rsidP="007D170A">
            <w:pPr>
              <w:rPr>
                <w:rFonts w:asciiTheme="majorHAnsi" w:hAnsiTheme="majorHAnsi" w:cstheme="majorHAnsi"/>
              </w:rPr>
            </w:pPr>
          </w:p>
        </w:tc>
      </w:tr>
      <w:tr w:rsidR="00CA0C4D" w:rsidRPr="0050081F" w14:paraId="206C3148" w14:textId="77777777" w:rsidTr="00CA0FB3">
        <w:trPr>
          <w:gridAfter w:val="1"/>
          <w:wAfter w:w="11" w:type="dxa"/>
          <w:trHeight w:val="135"/>
        </w:trPr>
        <w:tc>
          <w:tcPr>
            <w:tcW w:w="31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1AD322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3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228171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330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ECC8778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1775E202" w14:textId="77777777" w:rsidR="00CA0C4D" w:rsidRPr="0050081F" w:rsidRDefault="00CA0C4D" w:rsidP="007D170A">
            <w:pPr>
              <w:rPr>
                <w:rFonts w:asciiTheme="majorHAnsi" w:hAnsiTheme="majorHAnsi" w:cstheme="majorHAnsi"/>
              </w:rPr>
            </w:pPr>
          </w:p>
        </w:tc>
      </w:tr>
      <w:tr w:rsidR="00CA0C4D" w:rsidRPr="0050081F" w14:paraId="16A27CCF" w14:textId="77777777" w:rsidTr="00CA0FB3">
        <w:trPr>
          <w:gridAfter w:val="1"/>
          <w:wAfter w:w="11" w:type="dxa"/>
          <w:trHeight w:val="135"/>
        </w:trPr>
        <w:tc>
          <w:tcPr>
            <w:tcW w:w="31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AB66BA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>Attività 1 a</w:t>
            </w:r>
          </w:p>
          <w:p w14:paraId="5790EA06" w14:textId="77777777" w:rsidR="00CA0C4D" w:rsidRPr="0050081F" w:rsidRDefault="00CA0C4D" w:rsidP="007D170A">
            <w:pPr>
              <w:jc w:val="both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Consolidare il proprio metodo di studio </w:t>
            </w:r>
          </w:p>
          <w:p w14:paraId="6D6EDD24" w14:textId="77777777" w:rsidR="00CA0C4D" w:rsidRPr="0050081F" w:rsidRDefault="00CA0C4D" w:rsidP="007D170A">
            <w:pPr>
              <w:jc w:val="both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Usare con consapevolezza e in modo ragionato gli strumenti del lavoro quotidiano con particolare riferimento ai dizionari</w:t>
            </w:r>
          </w:p>
          <w:p w14:paraId="51269CAC" w14:textId="77777777" w:rsidR="00CA0C4D" w:rsidRPr="0050081F" w:rsidRDefault="00CA0C4D" w:rsidP="007D170A">
            <w:pPr>
              <w:jc w:val="both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Gestire le informazioni</w:t>
            </w:r>
          </w:p>
          <w:p w14:paraId="51555038" w14:textId="77777777" w:rsidR="00CA0C4D" w:rsidRPr="0050081F" w:rsidRDefault="00CA0C4D" w:rsidP="007D170A">
            <w:pPr>
              <w:jc w:val="both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Cercare, selezionare, rielaborare, condividere e comunicare le informazioni attraverso l’uso delle nuove tecnologie</w:t>
            </w:r>
          </w:p>
          <w:p w14:paraId="50F35719" w14:textId="77777777" w:rsidR="00CA0C4D" w:rsidRPr="0050081F" w:rsidRDefault="00CA0C4D" w:rsidP="007D170A">
            <w:pPr>
              <w:jc w:val="both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Collaborare con i compagni per il raggiungimento di un obiettivo.</w:t>
            </w:r>
          </w:p>
        </w:tc>
        <w:tc>
          <w:tcPr>
            <w:tcW w:w="3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61435C" w14:textId="77777777" w:rsidR="00CA0C4D" w:rsidRPr="0050081F" w:rsidRDefault="00CA0C4D" w:rsidP="00A978D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both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Localizzare informazioni nel dizionario, in modo rapido e mirato, sulla base di criteri selettivi e orientativi, coerentemente ad un mandato</w:t>
            </w:r>
          </w:p>
          <w:p w14:paraId="0861DBC5" w14:textId="77777777" w:rsidR="00CA0C4D" w:rsidRPr="0050081F" w:rsidRDefault="00CA0C4D" w:rsidP="00A978D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both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Utilizzare indici e apparati (glossari, appendici, tabelle), per cercare informazioni</w:t>
            </w:r>
          </w:p>
          <w:p w14:paraId="2D38C2A6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59028FA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680F462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E3BDB83" w14:textId="77777777" w:rsidR="00E12263" w:rsidRPr="0050081F" w:rsidRDefault="00CA0C4D" w:rsidP="00E12263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20"/>
              </w:tabs>
              <w:suppressAutoHyphens w:val="0"/>
              <w:autoSpaceDN/>
              <w:ind w:left="283" w:hanging="170"/>
              <w:jc w:val="both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Strutture essenziali e principi di organizzazione, anche grafica, dei dizionari</w:t>
            </w:r>
          </w:p>
          <w:p w14:paraId="41D2D3D1" w14:textId="229160D0" w:rsidR="00CA0C4D" w:rsidRPr="0050081F" w:rsidRDefault="00CA0C4D" w:rsidP="00E12263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20"/>
              </w:tabs>
              <w:suppressAutoHyphens w:val="0"/>
              <w:autoSpaceDN/>
              <w:ind w:left="283" w:hanging="170"/>
              <w:jc w:val="both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Tecniche di lettura selettiva e orientativa</w:t>
            </w:r>
          </w:p>
          <w:p w14:paraId="5014C667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480C3037" w14:textId="77777777" w:rsidR="00CA0C4D" w:rsidRPr="0050081F" w:rsidRDefault="00CA0C4D" w:rsidP="007D170A">
            <w:pPr>
              <w:rPr>
                <w:rFonts w:asciiTheme="majorHAnsi" w:hAnsiTheme="majorHAnsi" w:cstheme="majorHAnsi"/>
              </w:rPr>
            </w:pPr>
          </w:p>
        </w:tc>
      </w:tr>
      <w:tr w:rsidR="00CA0C4D" w:rsidRPr="0050081F" w14:paraId="1A2252F5" w14:textId="77777777" w:rsidTr="00CA0FB3">
        <w:trPr>
          <w:gridAfter w:val="1"/>
          <w:wAfter w:w="11" w:type="dxa"/>
          <w:trHeight w:val="135"/>
        </w:trPr>
        <w:tc>
          <w:tcPr>
            <w:tcW w:w="31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9AC7F8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3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F66CD4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60" w:hanging="36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330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B9E50C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4494C3A4" w14:textId="77777777" w:rsidR="00CA0C4D" w:rsidRPr="0050081F" w:rsidRDefault="00CA0C4D" w:rsidP="007D170A">
            <w:pPr>
              <w:rPr>
                <w:rFonts w:asciiTheme="majorHAnsi" w:hAnsiTheme="majorHAnsi" w:cstheme="majorHAnsi"/>
              </w:rPr>
            </w:pPr>
          </w:p>
        </w:tc>
      </w:tr>
      <w:tr w:rsidR="00CA0C4D" w:rsidRPr="0050081F" w14:paraId="46E45297" w14:textId="77777777" w:rsidTr="00CA0FB3">
        <w:trPr>
          <w:gridAfter w:val="1"/>
          <w:wAfter w:w="11" w:type="dxa"/>
          <w:trHeight w:val="135"/>
        </w:trPr>
        <w:tc>
          <w:tcPr>
            <w:tcW w:w="31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D53574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1b</w:t>
            </w:r>
          </w:p>
          <w:p w14:paraId="5B7082AC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Riflettere sulla natura del lessico.</w:t>
            </w:r>
          </w:p>
          <w:p w14:paraId="0651F108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Acquisire una maggiore consapevolezza nella comprensione e nell’uso delle parole</w:t>
            </w:r>
          </w:p>
          <w:p w14:paraId="10986CA4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28C93EA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Sviluppare la competenza semantico-lessicale.</w:t>
            </w:r>
          </w:p>
          <w:p w14:paraId="261344A9" w14:textId="77777777" w:rsidR="00CA0C4D" w:rsidRPr="0050081F" w:rsidRDefault="00CA0C4D" w:rsidP="007D170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C3DDA44" w14:textId="77777777" w:rsidR="00CA0C4D" w:rsidRPr="0050081F" w:rsidRDefault="00CA0C4D" w:rsidP="007D170A">
            <w:pPr>
              <w:jc w:val="both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Cercare, selezionare, rielaborare, condividere e comunicare le informazioni attraverso l’uso delle nuove tecnologie</w:t>
            </w:r>
          </w:p>
          <w:p w14:paraId="7BEB387E" w14:textId="77777777" w:rsidR="00CA0C4D" w:rsidRPr="0050081F" w:rsidRDefault="00CA0C4D" w:rsidP="007D170A">
            <w:pPr>
              <w:shd w:val="clear" w:color="auto" w:fill="FFFFFF"/>
              <w:spacing w:before="280" w:after="280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Collaborare con i compagni per il raggiungimento di un obiettivo.</w:t>
            </w:r>
          </w:p>
          <w:p w14:paraId="09E33928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145EEA" w14:textId="77777777" w:rsidR="00CA0C4D" w:rsidRPr="0050081F" w:rsidRDefault="00CA0C4D" w:rsidP="00A978D7">
            <w:pPr>
              <w:numPr>
                <w:ilvl w:val="0"/>
                <w:numId w:val="60"/>
              </w:numPr>
              <w:shd w:val="clear" w:color="auto" w:fill="FFFFFF"/>
              <w:suppressAutoHyphens w:val="0"/>
              <w:autoSpaceDN/>
              <w:ind w:left="722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</w:rPr>
              <w:t>Riconoscere e riprodurre i legami di significato tra le parole (inclusione, polisemia, sinonimia, antonimia, gradazione).</w:t>
            </w:r>
          </w:p>
          <w:p w14:paraId="418A175E" w14:textId="77777777" w:rsidR="00CA0C4D" w:rsidRPr="0050081F" w:rsidRDefault="00CA0C4D" w:rsidP="00A978D7">
            <w:pPr>
              <w:numPr>
                <w:ilvl w:val="0"/>
                <w:numId w:val="60"/>
              </w:numPr>
              <w:shd w:val="clear" w:color="auto" w:fill="FFFFFF"/>
              <w:suppressAutoHyphens w:val="0"/>
              <w:autoSpaceDN/>
              <w:ind w:left="722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</w:rPr>
              <w:t>Riconoscere e riprodurre i principali meccanismi linguistici di formazione delle parole: derivazione, composizione e abbreviazione</w:t>
            </w:r>
          </w:p>
          <w:p w14:paraId="69AF3B66" w14:textId="1961032A" w:rsidR="00CA0C4D" w:rsidRPr="0050081F" w:rsidRDefault="00CA0C4D" w:rsidP="00A978D7">
            <w:pPr>
              <w:numPr>
                <w:ilvl w:val="0"/>
                <w:numId w:val="60"/>
              </w:numPr>
              <w:shd w:val="clear" w:color="auto" w:fill="FFFFFF"/>
              <w:suppressAutoHyphens w:val="0"/>
              <w:autoSpaceDN/>
              <w:spacing w:after="280"/>
              <w:ind w:left="722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Saper usare il dizionario (cartaceo, Word Processor, online) per ricavare informazioni relative a sinonimia, antonimia ecc.</w:t>
            </w:r>
          </w:p>
          <w:p w14:paraId="0286B87C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60" w:hanging="36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5602D44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60" w:hanging="36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5B5305E" w14:textId="77777777" w:rsidR="00CA0C4D" w:rsidRPr="0050081F" w:rsidRDefault="00CA0C4D" w:rsidP="00A978D7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Conoscere i rapporti di significato tra le parole: inclusione, sinonimia, antonimia, polisemia, gradazione</w:t>
            </w:r>
          </w:p>
          <w:p w14:paraId="230D6C7E" w14:textId="77777777" w:rsidR="00CA0C4D" w:rsidRPr="0050081F" w:rsidRDefault="00CA0C4D" w:rsidP="00A978D7">
            <w:pPr>
              <w:numPr>
                <w:ilvl w:val="0"/>
                <w:numId w:val="53"/>
              </w:numPr>
              <w:shd w:val="clear" w:color="auto" w:fill="FFFFFF"/>
              <w:suppressAutoHyphens w:val="0"/>
              <w:autoSpaceDN/>
              <w:spacing w:after="280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</w:rPr>
              <w:t>Conoscere i principali meccanismi linguistici di formazione delle parole: derivazione, composizione e abbreviazione</w:t>
            </w:r>
          </w:p>
          <w:p w14:paraId="5507ECF9" w14:textId="77777777" w:rsidR="00CA0C4D" w:rsidRPr="0050081F" w:rsidRDefault="00CA0C4D" w:rsidP="00A978D7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 w:line="288" w:lineRule="auto"/>
              <w:jc w:val="both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Le parole e il significato</w:t>
            </w:r>
          </w:p>
          <w:p w14:paraId="2C1AE613" w14:textId="77777777" w:rsidR="00CA0C4D" w:rsidRPr="0050081F" w:rsidRDefault="00CA0C4D" w:rsidP="00A978D7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 w:line="288" w:lineRule="auto"/>
              <w:jc w:val="both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Le parole solidali</w:t>
            </w:r>
          </w:p>
          <w:p w14:paraId="1EF923AC" w14:textId="77777777" w:rsidR="00CA0C4D" w:rsidRPr="0050081F" w:rsidRDefault="00CA0C4D" w:rsidP="00A978D7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 w:line="288" w:lineRule="auto"/>
              <w:jc w:val="both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 sinonimi</w:t>
            </w:r>
          </w:p>
          <w:p w14:paraId="56DA3CDF" w14:textId="77777777" w:rsidR="00CA0C4D" w:rsidRPr="0050081F" w:rsidRDefault="00CA0C4D" w:rsidP="00A978D7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 w:line="288" w:lineRule="auto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 campi semantici</w:t>
            </w:r>
          </w:p>
          <w:p w14:paraId="0D5E2A7B" w14:textId="77777777" w:rsidR="00CA0C4D" w:rsidRPr="0050081F" w:rsidRDefault="00CA0C4D" w:rsidP="00A978D7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 w:line="288" w:lineRule="auto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Iponimi e iperonimi</w:t>
            </w:r>
          </w:p>
          <w:p w14:paraId="709060A3" w14:textId="358E79B6" w:rsidR="00CA0C4D" w:rsidRPr="0050081F" w:rsidRDefault="00CA0C4D" w:rsidP="00A978D7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 w:line="288" w:lineRule="auto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Antonimi; </w:t>
            </w:r>
            <w:r w:rsidR="00E12263"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o</w:t>
            </w: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monimi; </w:t>
            </w:r>
            <w:r w:rsidR="00E12263"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p</w:t>
            </w: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aronimi</w:t>
            </w:r>
          </w:p>
          <w:p w14:paraId="19CF0548" w14:textId="4978AC66" w:rsidR="00CA0C4D" w:rsidRPr="0050081F" w:rsidRDefault="00CA0C4D" w:rsidP="00E12263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autoSpaceDN/>
              <w:spacing w:after="120" w:line="288" w:lineRule="auto"/>
              <w:textAlignment w:val="auto"/>
              <w:rPr>
                <w:rFonts w:asciiTheme="majorHAnsi" w:hAnsiTheme="majorHAnsi" w:cstheme="majorHAnsi"/>
                <w:color w:val="303030"/>
              </w:rPr>
            </w:pPr>
            <w:r w:rsidRPr="0050081F">
              <w:rPr>
                <w:rFonts w:asciiTheme="majorHAnsi" w:eastAsia="Calibri" w:hAnsiTheme="majorHAnsi" w:cstheme="majorHAnsi"/>
                <w:color w:val="303030"/>
                <w:sz w:val="20"/>
                <w:szCs w:val="20"/>
              </w:rPr>
              <w:t>La polisemia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360A5ED1" w14:textId="77777777" w:rsidR="00CA0C4D" w:rsidRPr="0050081F" w:rsidRDefault="00CA0C4D" w:rsidP="007D170A">
            <w:pPr>
              <w:rPr>
                <w:rFonts w:asciiTheme="majorHAnsi" w:hAnsiTheme="majorHAnsi" w:cstheme="majorHAnsi"/>
              </w:rPr>
            </w:pPr>
          </w:p>
        </w:tc>
      </w:tr>
      <w:tr w:rsidR="00CA0C4D" w:rsidRPr="0050081F" w14:paraId="1E64776E" w14:textId="77777777" w:rsidTr="00CA0FB3">
        <w:trPr>
          <w:gridAfter w:val="1"/>
          <w:wAfter w:w="11" w:type="dxa"/>
          <w:trHeight w:val="135"/>
        </w:trPr>
        <w:tc>
          <w:tcPr>
            <w:tcW w:w="31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413C74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3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B90090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60" w:hanging="36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330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15766A8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210A2CC6" w14:textId="77777777" w:rsidR="00CA0C4D" w:rsidRPr="0050081F" w:rsidRDefault="00CA0C4D" w:rsidP="007D170A">
            <w:pPr>
              <w:rPr>
                <w:rFonts w:asciiTheme="majorHAnsi" w:hAnsiTheme="majorHAnsi" w:cstheme="majorHAnsi"/>
              </w:rPr>
            </w:pPr>
          </w:p>
        </w:tc>
      </w:tr>
      <w:tr w:rsidR="00CA0C4D" w:rsidRPr="0050081F" w14:paraId="02F2DC12" w14:textId="77777777" w:rsidTr="00CA0FB3">
        <w:trPr>
          <w:gridAfter w:val="1"/>
          <w:wAfter w:w="11" w:type="dxa"/>
          <w:trHeight w:val="135"/>
        </w:trPr>
        <w:tc>
          <w:tcPr>
            <w:tcW w:w="31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468617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2</w:t>
            </w:r>
          </w:p>
          <w:p w14:paraId="1F92CCA4" w14:textId="77777777" w:rsidR="00CA0C4D" w:rsidRPr="0050081F" w:rsidRDefault="00CA0C4D" w:rsidP="007D170A">
            <w:pPr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Leggere e comprendere testi scritti di vario tipo, continui e non continui</w:t>
            </w:r>
          </w:p>
          <w:p w14:paraId="5DC17077" w14:textId="77777777" w:rsidR="00CA0C4D" w:rsidRPr="0050081F" w:rsidRDefault="00CA0C4D" w:rsidP="007D170A">
            <w:pPr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Cercare, selezionare, rielaborare, condividere e comunicare le informazioni attraverso l’uso delle nuove tecnologie</w:t>
            </w:r>
          </w:p>
          <w:p w14:paraId="61046A9B" w14:textId="77777777" w:rsidR="00CA0C4D" w:rsidRPr="0050081F" w:rsidRDefault="00CA0C4D" w:rsidP="007D170A">
            <w:pPr>
              <w:shd w:val="clear" w:color="auto" w:fill="FFFFFF"/>
              <w:spacing w:before="280" w:after="28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17AB34D" w14:textId="77777777" w:rsidR="00CA0C4D" w:rsidRPr="0050081F" w:rsidRDefault="00CA0C4D" w:rsidP="007D170A">
            <w:pPr>
              <w:shd w:val="clear" w:color="auto" w:fill="FFFFFF"/>
              <w:spacing w:before="280" w:after="280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Collaborare con i compagni per il raggiungimento di un obiettivo</w:t>
            </w:r>
          </w:p>
          <w:p w14:paraId="5B3D2F2B" w14:textId="77777777" w:rsidR="00CA0C4D" w:rsidRPr="0050081F" w:rsidRDefault="00CA0C4D" w:rsidP="007D170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547662E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27C4AF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60" w:hanging="360"/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3B13C7A" w14:textId="77777777" w:rsidR="00CA0C4D" w:rsidRPr="0050081F" w:rsidRDefault="00CA0C4D" w:rsidP="00A978D7">
            <w:pPr>
              <w:numPr>
                <w:ilvl w:val="0"/>
                <w:numId w:val="57"/>
              </w:numPr>
              <w:suppressAutoHyphens w:val="0"/>
              <w:autoSpaceDN/>
              <w:ind w:left="340" w:hanging="227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Riconoscere la funzione e il significato di titoli, paragrafi, elementi grafici. </w:t>
            </w:r>
          </w:p>
          <w:p w14:paraId="6169D20F" w14:textId="77777777" w:rsidR="00CA0C4D" w:rsidRPr="0050081F" w:rsidRDefault="00CA0C4D" w:rsidP="00A978D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both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Localizzare informazioni nei manuali, nelle enciclopedie in modo rapido e mirato, sulla base di criteri selettivi e orientativi, coerentemente ad un mandato</w:t>
            </w:r>
          </w:p>
          <w:p w14:paraId="33AC7D11" w14:textId="77777777" w:rsidR="00CA0C4D" w:rsidRPr="0050081F" w:rsidRDefault="00CA0C4D" w:rsidP="00A978D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both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Utilizzare indici e apparati (glossari, appendici, tabelle), per cercare informazioni</w:t>
            </w:r>
          </w:p>
          <w:p w14:paraId="7B46B310" w14:textId="77777777" w:rsidR="00CA0C4D" w:rsidRPr="0050081F" w:rsidRDefault="00CA0C4D" w:rsidP="00A978D7">
            <w:pPr>
              <w:numPr>
                <w:ilvl w:val="0"/>
                <w:numId w:val="67"/>
              </w:numPr>
              <w:suppressAutoHyphens w:val="0"/>
              <w:autoSpaceDN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Individuare il tema e i sottotemi; ricostruire la progressione tematica in un testo </w:t>
            </w:r>
            <w:r w:rsidRPr="0050081F">
              <w:rPr>
                <w:rFonts w:asciiTheme="majorHAnsi" w:eastAsia="Calibri" w:hAnsiTheme="majorHAnsi" w:cstheme="majorHAnsi"/>
                <w:sz w:val="20"/>
                <w:szCs w:val="20"/>
              </w:rPr>
              <w:t>continuo ed evidenziarla con criteri grafici opportuni ed efficaci (sottolineare, evidenziare)</w:t>
            </w:r>
          </w:p>
          <w:p w14:paraId="62506E5D" w14:textId="77777777" w:rsidR="00CA0C4D" w:rsidRPr="0050081F" w:rsidRDefault="00CA0C4D" w:rsidP="00A978D7">
            <w:pPr>
              <w:numPr>
                <w:ilvl w:val="0"/>
                <w:numId w:val="67"/>
              </w:numPr>
              <w:suppressAutoHyphens w:val="0"/>
              <w:autoSpaceDN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Riconoscere la funzione dei capoversi </w:t>
            </w:r>
          </w:p>
          <w:p w14:paraId="42A6C1DF" w14:textId="77777777" w:rsidR="00CA0C4D" w:rsidRPr="0050081F" w:rsidRDefault="00CA0C4D" w:rsidP="00A978D7">
            <w:pPr>
              <w:numPr>
                <w:ilvl w:val="0"/>
                <w:numId w:val="71"/>
              </w:numPr>
              <w:suppressAutoHyphens w:val="0"/>
              <w:autoSpaceDN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 xml:space="preserve">Riconoscere le relazioni logiche tra informazioni (causa-conseguenza; opposizione; generalizzazione -esemplificazione; rapporti enumerativi, esplicativi, cronologici). </w:t>
            </w:r>
          </w:p>
          <w:p w14:paraId="12686AEC" w14:textId="77777777" w:rsidR="00CA0C4D" w:rsidRPr="0050081F" w:rsidRDefault="00CA0C4D" w:rsidP="00A978D7">
            <w:pPr>
              <w:numPr>
                <w:ilvl w:val="0"/>
                <w:numId w:val="71"/>
              </w:numPr>
              <w:suppressAutoHyphens w:val="0"/>
              <w:autoSpaceDN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Comprendere il lessico specifico. </w:t>
            </w:r>
          </w:p>
          <w:p w14:paraId="4ADA8A38" w14:textId="77777777" w:rsidR="00CA0C4D" w:rsidRPr="0050081F" w:rsidRDefault="00CA0C4D" w:rsidP="00A978D7">
            <w:pPr>
              <w:numPr>
                <w:ilvl w:val="0"/>
                <w:numId w:val="71"/>
              </w:numPr>
              <w:shd w:val="clear" w:color="auto" w:fill="FFFFFF"/>
              <w:suppressAutoHyphens w:val="0"/>
              <w:autoSpaceDN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Rielaborare le informazioni con schemi</w:t>
            </w:r>
          </w:p>
        </w:tc>
        <w:tc>
          <w:tcPr>
            <w:tcW w:w="330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CF55FCF" w14:textId="77777777" w:rsidR="00CA0C4D" w:rsidRPr="0050081F" w:rsidRDefault="00CA0C4D" w:rsidP="00A978D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both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>Strutture essenziali e principi di organizzazione, anche grafica, dei manuali in adozione</w:t>
            </w:r>
          </w:p>
          <w:p w14:paraId="2C695D65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130B352" w14:textId="77777777" w:rsidR="00CA0C4D" w:rsidRPr="0050081F" w:rsidRDefault="00CA0C4D" w:rsidP="00A978D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both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Tecniche di lettura selettiva e orientativa</w:t>
            </w:r>
          </w:p>
          <w:p w14:paraId="245C4382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296893A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41B35FB" w14:textId="77777777" w:rsidR="00CA0C4D" w:rsidRPr="0050081F" w:rsidRDefault="00CA0C4D" w:rsidP="007D170A">
            <w:pPr>
              <w:rPr>
                <w:rFonts w:asciiTheme="majorHAnsi" w:hAnsiTheme="majorHAnsi" w:cstheme="majorHAnsi"/>
              </w:rPr>
            </w:pPr>
          </w:p>
        </w:tc>
      </w:tr>
      <w:tr w:rsidR="00CA0C4D" w:rsidRPr="0050081F" w14:paraId="2AC29325" w14:textId="77777777" w:rsidTr="00CA0FB3">
        <w:trPr>
          <w:gridAfter w:val="1"/>
          <w:wAfter w:w="11" w:type="dxa"/>
          <w:trHeight w:val="135"/>
        </w:trPr>
        <w:tc>
          <w:tcPr>
            <w:tcW w:w="31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F148A6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3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7CE54A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60" w:hanging="36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330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A7548AF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60" w:hanging="36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307244B5" w14:textId="77777777" w:rsidR="00CA0C4D" w:rsidRPr="0050081F" w:rsidRDefault="00CA0C4D" w:rsidP="007D170A">
            <w:pPr>
              <w:rPr>
                <w:rFonts w:asciiTheme="majorHAnsi" w:hAnsiTheme="majorHAnsi" w:cstheme="majorHAnsi"/>
              </w:rPr>
            </w:pPr>
          </w:p>
        </w:tc>
      </w:tr>
      <w:tr w:rsidR="00CA0C4D" w:rsidRPr="0050081F" w14:paraId="2AF5B864" w14:textId="77777777" w:rsidTr="00CA0FB3">
        <w:trPr>
          <w:gridAfter w:val="1"/>
          <w:wAfter w:w="11" w:type="dxa"/>
          <w:trHeight w:val="135"/>
        </w:trPr>
        <w:tc>
          <w:tcPr>
            <w:tcW w:w="31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93BF8C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3</w:t>
            </w:r>
          </w:p>
          <w:p w14:paraId="10280DD1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BA6C7FD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Maturare la capacità e il gusto di leggere e comprendere testi letterari di vario tipo afferenti al grande mondo della narrazione</w:t>
            </w:r>
          </w:p>
          <w:p w14:paraId="78533688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6008E7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60" w:hanging="360"/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1E424562" w14:textId="77777777" w:rsidR="00CA0C4D" w:rsidRPr="0050081F" w:rsidRDefault="00CA0C4D" w:rsidP="00A978D7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riconoscere le caratteristiche di un testo letterario</w:t>
            </w:r>
          </w:p>
          <w:p w14:paraId="6F6C94AB" w14:textId="77777777" w:rsidR="00CA0C4D" w:rsidRPr="0050081F" w:rsidRDefault="00CA0C4D" w:rsidP="00A978D7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riconoscere gli elementi fondamentali e gli scopi comunicativi di una narrazione in testi di vario tipo e linguaggio </w:t>
            </w:r>
          </w:p>
          <w:p w14:paraId="33905CAF" w14:textId="77777777" w:rsidR="00CA0C4D" w:rsidRPr="0050081F" w:rsidRDefault="00CA0C4D" w:rsidP="00A978D7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individuare all’interno del testo l’articolazione dei «temi»</w:t>
            </w:r>
          </w:p>
          <w:p w14:paraId="44406317" w14:textId="77777777" w:rsidR="00CA0C4D" w:rsidRPr="0050081F" w:rsidRDefault="00CA0C4D" w:rsidP="00A978D7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saper riconoscere le caratteristiche fondamentali dei principali generi narrativi letterari </w:t>
            </w:r>
          </w:p>
          <w:p w14:paraId="75264810" w14:textId="77777777" w:rsidR="00CA0C4D" w:rsidRPr="0050081F" w:rsidRDefault="00CA0C4D" w:rsidP="00A978D7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riconoscere gli elementi narrativi della propria comunicazione quotidiana</w:t>
            </w:r>
          </w:p>
          <w:p w14:paraId="58A77E6E" w14:textId="77777777" w:rsidR="00CA0C4D" w:rsidRPr="0050081F" w:rsidRDefault="00CA0C4D" w:rsidP="00A978D7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imparare a rielaborare e comunicare in forma narrativa la propria esperienza personale e la propria storia</w:t>
            </w:r>
          </w:p>
          <w:p w14:paraId="2CAA1C1A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1504D8A1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60" w:hanging="360"/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5F76164" w14:textId="77777777" w:rsidR="00CA0C4D" w:rsidRPr="0050081F" w:rsidRDefault="00CA0C4D" w:rsidP="00A978D7">
            <w:pPr>
              <w:numPr>
                <w:ilvl w:val="0"/>
                <w:numId w:val="77"/>
              </w:numPr>
              <w:suppressAutoHyphens w:val="0"/>
              <w:autoSpaceDN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</w:rPr>
              <w:t>Caratteristiche formali dei testi letterari</w:t>
            </w:r>
          </w:p>
          <w:p w14:paraId="2E602F6B" w14:textId="77777777" w:rsidR="00CA0C4D" w:rsidRPr="0050081F" w:rsidRDefault="00CA0C4D" w:rsidP="00A978D7">
            <w:pPr>
              <w:numPr>
                <w:ilvl w:val="0"/>
                <w:numId w:val="77"/>
              </w:numPr>
              <w:suppressAutoHyphens w:val="0"/>
              <w:autoSpaceDN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</w:rPr>
              <w:t>concetto di genere letterario e relazione tra temi e generi letterari</w:t>
            </w:r>
          </w:p>
          <w:p w14:paraId="3B07D98A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60" w:hanging="36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731496B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60" w:hanging="36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8DA4FE1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60" w:hanging="36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La narrazione</w:t>
            </w:r>
          </w:p>
          <w:p w14:paraId="6A376BEA" w14:textId="77777777" w:rsidR="00CA0C4D" w:rsidRPr="0050081F" w:rsidRDefault="00CA0C4D" w:rsidP="00A978D7">
            <w:pPr>
              <w:numPr>
                <w:ilvl w:val="0"/>
                <w:numId w:val="77"/>
              </w:numPr>
              <w:suppressAutoHyphens w:val="0"/>
              <w:autoSpaceDN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</w:rPr>
              <w:t>Elementi fondamentali e scopi comunicativi di una narrazione</w:t>
            </w:r>
          </w:p>
          <w:p w14:paraId="6B33CF8A" w14:textId="77777777" w:rsidR="00CA0C4D" w:rsidRPr="0050081F" w:rsidRDefault="00CA0C4D" w:rsidP="00A978D7">
            <w:pPr>
              <w:numPr>
                <w:ilvl w:val="0"/>
                <w:numId w:val="77"/>
              </w:numPr>
              <w:suppressAutoHyphens w:val="0"/>
              <w:autoSpaceDN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</w:rPr>
              <w:t>com’è fatta una storia: personaggio, narratore, punto di vista, struttura, trama, tempo e spazio, incipit e conclusione</w:t>
            </w:r>
          </w:p>
          <w:p w14:paraId="3DADD1AD" w14:textId="77777777" w:rsidR="00CA0C4D" w:rsidRPr="0050081F" w:rsidRDefault="00CA0C4D" w:rsidP="007D170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51AD18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A"/>
                <w:sz w:val="20"/>
                <w:szCs w:val="20"/>
              </w:rPr>
            </w:pPr>
            <w:r w:rsidRPr="0050081F">
              <w:rPr>
                <w:rFonts w:asciiTheme="majorHAnsi" w:eastAsia="Calibri" w:hAnsiTheme="majorHAnsi" w:cstheme="majorHAnsi"/>
                <w:color w:val="00000A"/>
                <w:sz w:val="20"/>
                <w:szCs w:val="20"/>
              </w:rPr>
              <w:t>Generi e temi della narrativa:</w:t>
            </w:r>
          </w:p>
          <w:p w14:paraId="686A43FD" w14:textId="77777777" w:rsidR="00CA0C4D" w:rsidRPr="0050081F" w:rsidRDefault="00CA0C4D" w:rsidP="00A978D7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276" w:lineRule="auto"/>
              <w:textAlignment w:val="auto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</w:rPr>
            </w:pPr>
            <w:r w:rsidRPr="0050081F">
              <w:rPr>
                <w:rFonts w:asciiTheme="majorHAnsi" w:eastAsia="Calibri" w:hAnsiTheme="majorHAnsi" w:cstheme="majorHAnsi"/>
                <w:color w:val="00000A"/>
                <w:sz w:val="20"/>
                <w:szCs w:val="20"/>
              </w:rPr>
              <w:t>Il racconto e il romanzo di formazione</w:t>
            </w:r>
          </w:p>
          <w:p w14:paraId="4FBF2BAF" w14:textId="77777777" w:rsidR="00CA0C4D" w:rsidRPr="0050081F" w:rsidRDefault="00CA0C4D" w:rsidP="00A978D7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276" w:lineRule="auto"/>
              <w:textAlignment w:val="auto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</w:rPr>
            </w:pPr>
            <w:r w:rsidRPr="0050081F">
              <w:rPr>
                <w:rFonts w:asciiTheme="majorHAnsi" w:eastAsia="Calibri" w:hAnsiTheme="majorHAnsi" w:cstheme="majorHAnsi"/>
                <w:color w:val="00000A"/>
                <w:sz w:val="20"/>
                <w:szCs w:val="20"/>
              </w:rPr>
              <w:t>La fiaba, la favola, il racconto fantastico, il romanzo d’avventura</w:t>
            </w:r>
          </w:p>
          <w:p w14:paraId="73FBAC31" w14:textId="77777777" w:rsidR="00CA0C4D" w:rsidRPr="0050081F" w:rsidRDefault="00CA0C4D" w:rsidP="00A978D7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276" w:lineRule="auto"/>
              <w:textAlignment w:val="auto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</w:rPr>
            </w:pPr>
            <w:r w:rsidRPr="0050081F">
              <w:rPr>
                <w:rFonts w:asciiTheme="majorHAnsi" w:eastAsia="Calibri" w:hAnsiTheme="majorHAnsi" w:cstheme="majorHAnsi"/>
                <w:color w:val="00000A"/>
                <w:sz w:val="20"/>
                <w:szCs w:val="20"/>
              </w:rPr>
              <w:t>Il racconto e il romanzo storico</w:t>
            </w:r>
          </w:p>
          <w:p w14:paraId="1909C8EB" w14:textId="77777777" w:rsidR="00CA0C4D" w:rsidRPr="0050081F" w:rsidRDefault="00CA0C4D" w:rsidP="00A978D7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276" w:lineRule="auto"/>
              <w:textAlignment w:val="auto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</w:rPr>
            </w:pPr>
            <w:r w:rsidRPr="0050081F">
              <w:rPr>
                <w:rFonts w:asciiTheme="majorHAnsi" w:eastAsia="Calibri" w:hAnsiTheme="majorHAnsi" w:cstheme="majorHAnsi"/>
                <w:color w:val="00000A"/>
                <w:sz w:val="20"/>
                <w:szCs w:val="20"/>
              </w:rPr>
              <w:t>Il racconto e il romanzo realista</w:t>
            </w:r>
          </w:p>
          <w:p w14:paraId="4C96981B" w14:textId="0C030F82" w:rsidR="00CA0C4D" w:rsidRPr="0050081F" w:rsidRDefault="00CA0C4D" w:rsidP="00E12263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276" w:lineRule="auto"/>
              <w:textAlignment w:val="auto"/>
              <w:rPr>
                <w:rFonts w:asciiTheme="majorHAnsi" w:eastAsia="Times New Roman" w:hAnsiTheme="majorHAnsi" w:cstheme="majorHAnsi"/>
                <w:color w:val="00000A"/>
                <w:sz w:val="20"/>
                <w:szCs w:val="20"/>
              </w:rPr>
            </w:pPr>
            <w:r w:rsidRPr="0050081F">
              <w:rPr>
                <w:rFonts w:asciiTheme="majorHAnsi" w:eastAsia="Calibri" w:hAnsiTheme="majorHAnsi" w:cstheme="majorHAnsi"/>
                <w:color w:val="00000A"/>
                <w:sz w:val="20"/>
                <w:szCs w:val="20"/>
              </w:rPr>
              <w:t>Il racconto e il romanzo psicologico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48561F25" w14:textId="77777777" w:rsidR="00CA0C4D" w:rsidRPr="0050081F" w:rsidRDefault="00CA0C4D" w:rsidP="007D170A">
            <w:pPr>
              <w:rPr>
                <w:rFonts w:asciiTheme="majorHAnsi" w:hAnsiTheme="majorHAnsi" w:cstheme="majorHAnsi"/>
              </w:rPr>
            </w:pPr>
          </w:p>
        </w:tc>
      </w:tr>
      <w:tr w:rsidR="00CA0C4D" w:rsidRPr="0050081F" w14:paraId="012FDC17" w14:textId="77777777" w:rsidTr="00CA0FB3">
        <w:trPr>
          <w:gridAfter w:val="1"/>
          <w:wAfter w:w="11" w:type="dxa"/>
          <w:trHeight w:val="135"/>
        </w:trPr>
        <w:tc>
          <w:tcPr>
            <w:tcW w:w="31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AFA806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3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CDC3E7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60" w:hanging="36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330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0E12099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60" w:hanging="360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07AC89D1" w14:textId="77777777" w:rsidR="00CA0C4D" w:rsidRPr="0050081F" w:rsidRDefault="00CA0C4D" w:rsidP="007D170A">
            <w:pPr>
              <w:rPr>
                <w:rFonts w:asciiTheme="majorHAnsi" w:hAnsiTheme="majorHAnsi" w:cstheme="majorHAnsi"/>
              </w:rPr>
            </w:pPr>
          </w:p>
        </w:tc>
      </w:tr>
      <w:tr w:rsidR="00CA0C4D" w:rsidRPr="0050081F" w14:paraId="3050E064" w14:textId="77777777" w:rsidTr="00CA0FB3">
        <w:trPr>
          <w:gridAfter w:val="1"/>
          <w:wAfter w:w="11" w:type="dxa"/>
          <w:trHeight w:val="1750"/>
        </w:trPr>
        <w:tc>
          <w:tcPr>
            <w:tcW w:w="31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1B0492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Attività 4</w:t>
            </w:r>
          </w:p>
          <w:p w14:paraId="3B8B20F1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Acquisire informazioni attraverso letture assegnate</w:t>
            </w:r>
          </w:p>
          <w:p w14:paraId="637BA2F7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927C4FC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Comprendere localmente o globalmente significati e dati espliciti di un testo</w:t>
            </w:r>
          </w:p>
          <w:p w14:paraId="25BCB690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3B482EF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Comprendere localmente e globalmente un testo attraverso processi di tipo integrativo o interpretativo.</w:t>
            </w:r>
          </w:p>
          <w:p w14:paraId="4F0FF5BF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5381F2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60" w:hanging="360"/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8ACE76C" w14:textId="77777777" w:rsidR="00CA0C4D" w:rsidRPr="0050081F" w:rsidRDefault="00CA0C4D" w:rsidP="00A978D7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20"/>
              </w:tabs>
              <w:suppressAutoHyphens w:val="0"/>
              <w:autoSpaceDN/>
              <w:ind w:left="283" w:hanging="170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Riconoscere regole e principi tipici delle diverse tipologie testuali</w:t>
            </w:r>
          </w:p>
          <w:p w14:paraId="2C36F127" w14:textId="77777777" w:rsidR="00CA0C4D" w:rsidRPr="0050081F" w:rsidRDefault="00CA0C4D" w:rsidP="00A978D7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20"/>
              </w:tabs>
              <w:suppressAutoHyphens w:val="0"/>
              <w:autoSpaceDN/>
              <w:ind w:left="283" w:hanging="170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Saper attivare procedure di scanning (lettura veloce) per trovare informazioni specifiche del testo e </w:t>
            </w:r>
            <w:proofErr w:type="spellStart"/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skimming</w:t>
            </w:r>
            <w:proofErr w:type="spellEnd"/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 (lettura rapida orientativa) per capirne il senso generale</w:t>
            </w:r>
          </w:p>
          <w:p w14:paraId="52CE339E" w14:textId="77777777" w:rsidR="00CA0C4D" w:rsidRPr="0050081F" w:rsidRDefault="00CA0C4D" w:rsidP="00A978D7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20"/>
              </w:tabs>
              <w:suppressAutoHyphens w:val="0"/>
              <w:autoSpaceDN/>
              <w:ind w:left="283" w:hanging="170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Utilizzare il contesto per comprendere il significato di parole sconosciute</w:t>
            </w:r>
          </w:p>
          <w:p w14:paraId="4B9F150E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60" w:hanging="360"/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0F7A011" w14:textId="77777777" w:rsidR="00CA0C4D" w:rsidRPr="0050081F" w:rsidRDefault="00CA0C4D" w:rsidP="00A978D7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lastRenderedPageBreak/>
              <w:t>Identificare elementi di coesione e coerenza testuale</w:t>
            </w:r>
          </w:p>
        </w:tc>
        <w:tc>
          <w:tcPr>
            <w:tcW w:w="330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C467D2" w14:textId="77777777" w:rsidR="00CA0C4D" w:rsidRPr="0050081F" w:rsidRDefault="00CA0C4D" w:rsidP="00A978D7">
            <w:pPr>
              <w:numPr>
                <w:ilvl w:val="0"/>
                <w:numId w:val="61"/>
              </w:numPr>
              <w:shd w:val="clear" w:color="auto" w:fill="FFFFFF"/>
              <w:suppressAutoHyphens w:val="0"/>
              <w:autoSpaceDN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>Struttura e caratteri specifici delle diverse tipologie testuali: scopo, destinatario, contesto comunicativo, struttura</w:t>
            </w:r>
          </w:p>
          <w:p w14:paraId="57CFAD3E" w14:textId="77777777" w:rsidR="00CA0C4D" w:rsidRPr="0050081F" w:rsidRDefault="00CA0C4D" w:rsidP="00A978D7">
            <w:pPr>
              <w:numPr>
                <w:ilvl w:val="0"/>
                <w:numId w:val="61"/>
              </w:numPr>
              <w:shd w:val="clear" w:color="auto" w:fill="FFFFFF"/>
              <w:suppressAutoHyphens w:val="0"/>
              <w:autoSpaceDN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</w:rPr>
              <w:t>Tecniche di lettura selettiva e orientativa</w:t>
            </w:r>
          </w:p>
          <w:p w14:paraId="55360814" w14:textId="77777777" w:rsidR="00CA0C4D" w:rsidRPr="0050081F" w:rsidRDefault="00CA0C4D" w:rsidP="00A978D7">
            <w:pPr>
              <w:numPr>
                <w:ilvl w:val="0"/>
                <w:numId w:val="61"/>
              </w:numPr>
              <w:shd w:val="clear" w:color="auto" w:fill="FFFFFF"/>
              <w:suppressAutoHyphens w:val="0"/>
              <w:autoSpaceDN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</w:rPr>
              <w:t>Principali rapporti semantico-lessicali</w:t>
            </w:r>
          </w:p>
          <w:p w14:paraId="0BFE4A43" w14:textId="4195A316" w:rsidR="00CA0C4D" w:rsidRPr="0050081F" w:rsidRDefault="00CA0C4D" w:rsidP="00E12263">
            <w:pPr>
              <w:numPr>
                <w:ilvl w:val="0"/>
                <w:numId w:val="61"/>
              </w:numPr>
              <w:shd w:val="clear" w:color="auto" w:fill="FFFFFF"/>
              <w:suppressAutoHyphens w:val="0"/>
              <w:autoSpaceDN/>
              <w:spacing w:after="280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</w:rPr>
              <w:t>Criteri di testualità: coesivi, connettivi, punteggiatura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3573A36A" w14:textId="77777777" w:rsidR="00CA0C4D" w:rsidRPr="0050081F" w:rsidRDefault="00CA0C4D" w:rsidP="007D170A">
            <w:pPr>
              <w:rPr>
                <w:rFonts w:asciiTheme="majorHAnsi" w:hAnsiTheme="majorHAnsi" w:cstheme="majorHAnsi"/>
              </w:rPr>
            </w:pPr>
          </w:p>
        </w:tc>
      </w:tr>
      <w:tr w:rsidR="00CA0C4D" w:rsidRPr="0050081F" w14:paraId="7D707B12" w14:textId="77777777" w:rsidTr="00CA0FB3">
        <w:trPr>
          <w:gridAfter w:val="4"/>
          <w:wAfter w:w="304" w:type="dxa"/>
          <w:trHeight w:val="135"/>
        </w:trPr>
        <w:tc>
          <w:tcPr>
            <w:tcW w:w="4786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BD2FBA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OBIETTIVO D: LEGGERE I CLASSICI</w:t>
            </w:r>
          </w:p>
          <w:p w14:paraId="59DCAC6A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LE ORIGINI DELLA LETTERATURA</w:t>
            </w:r>
          </w:p>
        </w:tc>
        <w:tc>
          <w:tcPr>
            <w:tcW w:w="237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CF410B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Disciplina/e</w:t>
            </w:r>
          </w:p>
        </w:tc>
        <w:tc>
          <w:tcPr>
            <w:tcW w:w="2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6FEF102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Classi</w:t>
            </w:r>
          </w:p>
        </w:tc>
      </w:tr>
      <w:tr w:rsidR="00CA0C4D" w:rsidRPr="0050081F" w14:paraId="17829143" w14:textId="77777777" w:rsidTr="00CA0FB3">
        <w:trPr>
          <w:gridAfter w:val="4"/>
          <w:wAfter w:w="304" w:type="dxa"/>
          <w:trHeight w:val="135"/>
        </w:trPr>
        <w:tc>
          <w:tcPr>
            <w:tcW w:w="4786" w:type="dxa"/>
            <w:gridSpan w:val="6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2E4BDA" w14:textId="77777777" w:rsidR="00CA0C4D" w:rsidRPr="0050081F" w:rsidRDefault="00CA0C4D" w:rsidP="007D1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37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20D186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2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C12C7AA" w14:textId="1DBDACE3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I </w:t>
            </w:r>
            <w:r w:rsidR="00CA0FB3"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</w:t>
            </w:r>
          </w:p>
        </w:tc>
      </w:tr>
      <w:tr w:rsidR="00CA0C4D" w:rsidRPr="0050081F" w14:paraId="2200AEC5" w14:textId="77777777" w:rsidTr="00CA0FB3">
        <w:trPr>
          <w:gridAfter w:val="1"/>
          <w:wAfter w:w="11" w:type="dxa"/>
        </w:trPr>
        <w:tc>
          <w:tcPr>
            <w:tcW w:w="23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0B7C47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PERIODO/DURATA</w:t>
            </w:r>
          </w:p>
          <w:p w14:paraId="5EAB6777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1: 20 ore</w:t>
            </w:r>
          </w:p>
          <w:p w14:paraId="70AD187E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2: 5 ore in classe + lavoro a casa</w:t>
            </w:r>
          </w:p>
        </w:tc>
        <w:tc>
          <w:tcPr>
            <w:tcW w:w="23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9198ED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METODOLOGIA</w:t>
            </w:r>
          </w:p>
          <w:p w14:paraId="5BA49F60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Didattica laboratoriale con performance di lettura declamata, cooperative learning, lezioni frontali brevi, dialogate</w:t>
            </w:r>
          </w:p>
        </w:tc>
        <w:tc>
          <w:tcPr>
            <w:tcW w:w="237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831990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STRUMENTI</w:t>
            </w:r>
          </w:p>
          <w:p w14:paraId="21789489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Manuale</w:t>
            </w:r>
            <w:r w:rsidRPr="0050081F">
              <w:rPr>
                <w:rFonts w:asciiTheme="majorHAnsi" w:eastAsia="Calibri" w:hAnsiTheme="majorHAnsi" w:cstheme="majorHAnsi"/>
                <w:i/>
                <w:color w:val="000000"/>
                <w:sz w:val="20"/>
                <w:szCs w:val="20"/>
              </w:rPr>
              <w:t xml:space="preserve"> </w:t>
            </w: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in adozione, materiali cartacei e multimediali a scelta dell’insegnante</w:t>
            </w:r>
          </w:p>
          <w:p w14:paraId="29E722D6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3304821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VERIFICHE</w:t>
            </w:r>
          </w:p>
          <w:p w14:paraId="0E4BF268" w14:textId="77777777" w:rsidR="00CA0C4D" w:rsidRPr="0050081F" w:rsidRDefault="00CA0C4D" w:rsidP="00A978D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Individuali: sommative (test strutturati a risposta chiusa o aperta univoca)</w:t>
            </w:r>
          </w:p>
          <w:p w14:paraId="129F4026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Scrittura e/o riscrittura di testi rispettando il mandato; colloqui orali</w:t>
            </w:r>
          </w:p>
          <w:p w14:paraId="026CA669" w14:textId="77777777" w:rsidR="00CA0C4D" w:rsidRPr="0050081F" w:rsidRDefault="00CA0C4D" w:rsidP="00A978D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di gruppo formative e ludiche (test a risposta chiusa o aperta univoca, scrittura e/o riscrittura di testi rispettando il mandato, </w:t>
            </w:r>
            <w:proofErr w:type="spellStart"/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webquest</w:t>
            </w:r>
            <w:proofErr w:type="spellEnd"/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, lavori in power point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1D38AAE4" w14:textId="77777777" w:rsidR="00CA0C4D" w:rsidRPr="0050081F" w:rsidRDefault="00CA0C4D" w:rsidP="007D170A">
            <w:pPr>
              <w:rPr>
                <w:rFonts w:asciiTheme="majorHAnsi" w:hAnsiTheme="majorHAnsi" w:cstheme="majorHAnsi"/>
              </w:rPr>
            </w:pPr>
          </w:p>
        </w:tc>
      </w:tr>
      <w:tr w:rsidR="00CA0C4D" w:rsidRPr="0050081F" w14:paraId="17DD1CD9" w14:textId="77777777" w:rsidTr="00CA0FB3">
        <w:tc>
          <w:tcPr>
            <w:tcW w:w="9685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F3D800E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Attività 1: Alle radici della letteratura e della cultura dell’Occidente - La tradizione giudaico-cristiana e la tradizione greco-latina</w:t>
            </w:r>
          </w:p>
          <w:p w14:paraId="45664D50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Attività 2: Letteratura antica e riletture moderne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00B0C0B2" w14:textId="77777777" w:rsidR="00CA0C4D" w:rsidRPr="0050081F" w:rsidRDefault="00CA0C4D" w:rsidP="007D170A">
            <w:pPr>
              <w:rPr>
                <w:rFonts w:asciiTheme="majorHAnsi" w:hAnsiTheme="majorHAnsi" w:cstheme="majorHAnsi"/>
              </w:rPr>
            </w:pPr>
          </w:p>
        </w:tc>
      </w:tr>
      <w:tr w:rsidR="00CA0C4D" w:rsidRPr="0050081F" w14:paraId="1DD3BD94" w14:textId="77777777" w:rsidTr="00CA0FB3">
        <w:trPr>
          <w:gridAfter w:val="1"/>
          <w:wAfter w:w="11" w:type="dxa"/>
          <w:trHeight w:val="135"/>
        </w:trPr>
        <w:tc>
          <w:tcPr>
            <w:tcW w:w="31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A85C72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3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DEF3575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Abilità</w:t>
            </w:r>
          </w:p>
        </w:tc>
        <w:tc>
          <w:tcPr>
            <w:tcW w:w="330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CE26F88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05DD8213" w14:textId="77777777" w:rsidR="00CA0C4D" w:rsidRPr="0050081F" w:rsidRDefault="00CA0C4D" w:rsidP="007D170A">
            <w:pPr>
              <w:rPr>
                <w:rFonts w:asciiTheme="majorHAnsi" w:hAnsiTheme="majorHAnsi" w:cstheme="majorHAnsi"/>
              </w:rPr>
            </w:pPr>
          </w:p>
        </w:tc>
      </w:tr>
      <w:tr w:rsidR="00CA0C4D" w:rsidRPr="0050081F" w14:paraId="208618DC" w14:textId="77777777" w:rsidTr="00CA0FB3">
        <w:trPr>
          <w:gridAfter w:val="1"/>
          <w:wAfter w:w="11" w:type="dxa"/>
          <w:trHeight w:val="135"/>
        </w:trPr>
        <w:tc>
          <w:tcPr>
            <w:tcW w:w="31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1C881B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Attività 1</w:t>
            </w:r>
          </w:p>
          <w:p w14:paraId="649E51E1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8B813A2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Pianificare e variare il proprio discorso orale o scritto in base al mandato</w:t>
            </w:r>
          </w:p>
          <w:p w14:paraId="38D60119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Maturare la capacità e il gusto di “rileggere” e “riscrivere” i “classici”</w:t>
            </w:r>
          </w:p>
          <w:p w14:paraId="04F4EE5B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Acquisire gradualmente una familiarità stabile con la letteratura, come esperienza con altro da sé e di ampliamento dell'esperienza del mondo</w:t>
            </w:r>
          </w:p>
          <w:p w14:paraId="4368DD78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Cercare, selezionare, rielaborare, condividere e comunicare le informazioni attraverso l’uso delle nuove tecnologie</w:t>
            </w:r>
          </w:p>
          <w:p w14:paraId="29051837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Collaborare con i compagni per il raggiungimento di un obiettivo.</w:t>
            </w:r>
          </w:p>
        </w:tc>
        <w:tc>
          <w:tcPr>
            <w:tcW w:w="3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7EC4BB" w14:textId="77777777" w:rsidR="00CA0C4D" w:rsidRPr="0050081F" w:rsidRDefault="00CA0C4D" w:rsidP="00A978D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 w:line="276" w:lineRule="auto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Esporre in modo chiaro, logico e coerente i contenuti di studio</w:t>
            </w:r>
          </w:p>
          <w:p w14:paraId="714E1019" w14:textId="77777777" w:rsidR="00CA0C4D" w:rsidRPr="0050081F" w:rsidRDefault="00CA0C4D" w:rsidP="00A978D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 w:line="276" w:lineRule="auto"/>
              <w:textAlignment w:val="auto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Riconoscere i temi ricorrenti dei testi letterari letti e individuarne i campi semantici</w:t>
            </w:r>
          </w:p>
          <w:p w14:paraId="5ACC8AF0" w14:textId="77777777" w:rsidR="00CA0C4D" w:rsidRPr="0050081F" w:rsidRDefault="00CA0C4D" w:rsidP="00A978D7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120" w:line="276" w:lineRule="auto"/>
              <w:textAlignment w:val="auto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Riconoscere le caratteristiche strutturali e stilistiche dei generi letterari della classicità: miti, poemi epici</w:t>
            </w:r>
          </w:p>
          <w:p w14:paraId="73FAFCC4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EBFD466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 miti di creazione nelle culture delle origini (europee ed extraeuropee)</w:t>
            </w:r>
          </w:p>
          <w:p w14:paraId="20444E29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7772D2B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</w:rPr>
            </w:pPr>
            <w:r w:rsidRPr="0050081F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Poemi epici e sistemi di valori: </w:t>
            </w:r>
            <w:r w:rsidRPr="0050081F">
              <w:rPr>
                <w:rFonts w:asciiTheme="majorHAnsi" w:eastAsia="Calibri" w:hAnsiTheme="majorHAnsi" w:cstheme="majorHAnsi"/>
                <w:i/>
                <w:color w:val="000000"/>
                <w:sz w:val="20"/>
                <w:szCs w:val="20"/>
              </w:rPr>
              <w:t>Iliade, Odissea, Eneide</w:t>
            </w:r>
          </w:p>
          <w:p w14:paraId="320CC641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i/>
                <w:color w:val="000000"/>
                <w:sz w:val="20"/>
                <w:szCs w:val="20"/>
              </w:rPr>
            </w:pPr>
          </w:p>
          <w:p w14:paraId="2F1E7A5D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</w:pPr>
          </w:p>
          <w:p w14:paraId="3F4917F4" w14:textId="77777777" w:rsidR="00CA0C4D" w:rsidRPr="0050081F" w:rsidRDefault="00CA0C4D" w:rsidP="007D1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7228C122" w14:textId="77777777" w:rsidR="00CA0C4D" w:rsidRPr="0050081F" w:rsidRDefault="00CA0C4D" w:rsidP="007D170A">
            <w:pPr>
              <w:rPr>
                <w:rFonts w:asciiTheme="majorHAnsi" w:hAnsiTheme="majorHAnsi" w:cstheme="majorHAnsi"/>
              </w:rPr>
            </w:pPr>
          </w:p>
        </w:tc>
      </w:tr>
    </w:tbl>
    <w:p w14:paraId="53746BCA" w14:textId="77777777" w:rsidR="00CA0C4D" w:rsidRPr="0050081F" w:rsidRDefault="00CA0C4D" w:rsidP="00CA0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14:paraId="1BDD32FC" w14:textId="0FF9C0B8" w:rsidR="00CA0C4D" w:rsidRPr="0050081F" w:rsidRDefault="00CA0C4D">
      <w:pPr>
        <w:pStyle w:val="Standard"/>
        <w:jc w:val="center"/>
        <w:rPr>
          <w:rFonts w:asciiTheme="majorHAnsi" w:hAnsiTheme="majorHAnsi" w:cstheme="majorHAnsi"/>
        </w:rPr>
      </w:pPr>
    </w:p>
    <w:p w14:paraId="24322893" w14:textId="77777777" w:rsidR="00CA0FB3" w:rsidRPr="0050081F" w:rsidRDefault="00CA0FB3">
      <w:pPr>
        <w:pStyle w:val="Standard"/>
        <w:jc w:val="center"/>
        <w:rPr>
          <w:rFonts w:asciiTheme="majorHAnsi" w:hAnsiTheme="majorHAnsi" w:cstheme="majorHAnsi"/>
        </w:rPr>
      </w:pPr>
    </w:p>
    <w:p w14:paraId="69B61EE2" w14:textId="77777777" w:rsidR="00CA0FB3" w:rsidRPr="0050081F" w:rsidRDefault="00CA0FB3">
      <w:pPr>
        <w:pStyle w:val="Standard"/>
        <w:jc w:val="center"/>
        <w:rPr>
          <w:rFonts w:asciiTheme="majorHAnsi" w:hAnsiTheme="majorHAnsi" w:cstheme="majorHAnsi"/>
        </w:rPr>
      </w:pPr>
    </w:p>
    <w:p w14:paraId="41C74917" w14:textId="77777777" w:rsidR="00CA0FB3" w:rsidRPr="0050081F" w:rsidRDefault="00CA0FB3">
      <w:pPr>
        <w:pStyle w:val="Standard"/>
        <w:jc w:val="center"/>
        <w:rPr>
          <w:rFonts w:asciiTheme="majorHAnsi" w:hAnsiTheme="majorHAnsi" w:cstheme="majorHAnsi"/>
        </w:rPr>
      </w:pPr>
    </w:p>
    <w:p w14:paraId="1B0F4109" w14:textId="77777777" w:rsidR="00CA0FB3" w:rsidRPr="0050081F" w:rsidRDefault="00CA0FB3">
      <w:pPr>
        <w:pStyle w:val="Standard"/>
        <w:jc w:val="center"/>
        <w:rPr>
          <w:rFonts w:asciiTheme="majorHAnsi" w:hAnsiTheme="majorHAnsi" w:cstheme="majorHAnsi"/>
        </w:rPr>
      </w:pPr>
    </w:p>
    <w:p w14:paraId="0564BD2D" w14:textId="77777777" w:rsidR="00CA0FB3" w:rsidRPr="0050081F" w:rsidRDefault="00CA0FB3">
      <w:pPr>
        <w:pStyle w:val="Standard"/>
        <w:jc w:val="center"/>
        <w:rPr>
          <w:rFonts w:asciiTheme="majorHAnsi" w:hAnsiTheme="majorHAnsi" w:cstheme="majorHAnsi"/>
        </w:rPr>
      </w:pPr>
    </w:p>
    <w:p w14:paraId="3DD6D5C1" w14:textId="77777777" w:rsidR="00FF4811" w:rsidRPr="0050081F" w:rsidRDefault="0006645F">
      <w:pPr>
        <w:pStyle w:val="Standard"/>
        <w:rPr>
          <w:rFonts w:asciiTheme="majorHAnsi" w:hAnsiTheme="majorHAnsi" w:cstheme="majorHAnsi"/>
          <w:vanish/>
          <w:sz w:val="20"/>
          <w:szCs w:val="20"/>
        </w:rPr>
      </w:pPr>
      <w:r w:rsidRPr="0050081F">
        <w:rPr>
          <w:rFonts w:asciiTheme="majorHAnsi" w:hAnsiTheme="majorHAnsi" w:cstheme="majorHAnsi"/>
          <w:noProof/>
          <w:vanish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 wp14:anchorId="3481ECD1" wp14:editId="7766DC4C">
                <wp:simplePos x="0" y="0"/>
                <wp:positionH relativeFrom="page">
                  <wp:posOffset>0</wp:posOffset>
                </wp:positionH>
                <wp:positionV relativeFrom="paragraph">
                  <wp:posOffset>720</wp:posOffset>
                </wp:positionV>
                <wp:extent cx="6205320" cy="15840"/>
                <wp:effectExtent l="0" t="0" r="0" b="0"/>
                <wp:wrapNone/>
                <wp:docPr id="2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320" cy="158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914" w:type="dxa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86"/>
                              <w:gridCol w:w="2441"/>
                              <w:gridCol w:w="2587"/>
                            </w:tblGrid>
                            <w:tr w:rsidR="00915B11" w14:paraId="17B2E727" w14:textId="77777777">
                              <w:trPr>
                                <w:cantSplit/>
                                <w:trHeight w:val="135"/>
                              </w:trPr>
                              <w:tc>
                                <w:tcPr>
                                  <w:tcW w:w="4886" w:type="dxa"/>
                                  <w:vMerge w:val="restart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1ABE4CD6" w14:textId="77777777" w:rsidR="00915B11" w:rsidRDefault="00915B11">
                                  <w:pPr>
                                    <w:pStyle w:val="Textbodyuser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OBIETTIVO B: DIVENTARE SCRIVENTI COMPETENTI</w:t>
                                  </w:r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119677A0" w14:textId="77777777" w:rsidR="00915B11" w:rsidRDefault="00915B11">
                                  <w:pPr>
                                    <w:pStyle w:val="Standarduser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Disciplina/e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5477EC59" w14:textId="77777777" w:rsidR="00915B11" w:rsidRDefault="00915B11">
                                  <w:pPr>
                                    <w:pStyle w:val="Standarduser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Classi</w:t>
                                  </w:r>
                                </w:p>
                              </w:tc>
                            </w:tr>
                            <w:tr w:rsidR="00915B11" w14:paraId="75D474E5" w14:textId="77777777">
                              <w:trPr>
                                <w:cantSplit/>
                                <w:trHeight w:val="135"/>
                              </w:trPr>
                              <w:tc>
                                <w:tcPr>
                                  <w:tcW w:w="4886" w:type="dxa"/>
                                  <w:vMerge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455A8E52" w14:textId="77777777" w:rsidR="00915B11" w:rsidRDefault="00915B11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1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3E12C0BF" w14:textId="77777777" w:rsidR="00915B11" w:rsidRDefault="00915B11">
                                  <w:pPr>
                                    <w:pStyle w:val="Standarduser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Italiano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14:paraId="70793ADF" w14:textId="77777777" w:rsidR="00915B11" w:rsidRDefault="00915B11">
                                  <w:pPr>
                                    <w:pStyle w:val="Standarduser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IA - IB - IC</w:t>
                                  </w:r>
                                </w:p>
                              </w:tc>
                            </w:tr>
                          </w:tbl>
                          <w:p w14:paraId="72956701" w14:textId="77777777" w:rsidR="00915B11" w:rsidRDefault="00915B11">
                            <w:pPr>
                              <w:pStyle w:val="Framecontents"/>
                              <w:spacing w:after="200"/>
                              <w:rPr>
                                <w:rFonts w:cs="Calibri" w:hint="eastAsia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81ECD1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0;margin-top:.05pt;width:488.6pt;height:1.25pt;z-index: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" filled="f" stroked="f">
                <v:textbox inset="0,0,0,0">
                  <w:txbxContent>
                    <w:tbl>
                      <w:tblPr>
                        <w:tblW w:w="9914" w:type="dxa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86"/>
                        <w:gridCol w:w="2441"/>
                        <w:gridCol w:w="2587"/>
                      </w:tblGrid>
                      <w:tr w:rsidR="00915B11" w14:paraId="17B2E727" w14:textId="77777777">
                        <w:trPr>
                          <w:cantSplit/>
                          <w:trHeight w:val="135"/>
                        </w:trPr>
                        <w:tc>
                          <w:tcPr>
                            <w:tcW w:w="4886" w:type="dxa"/>
                            <w:vMerge w:val="restart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1ABE4CD6" w14:textId="77777777" w:rsidR="00915B11" w:rsidRDefault="00915B11">
                            <w:pPr>
                              <w:pStyle w:val="Textbodyuser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OBIETTIVO B: DIVENTARE SCRIVENTI COMPETENTI</w:t>
                            </w:r>
                          </w:p>
                        </w:tc>
                        <w:tc>
                          <w:tcPr>
                            <w:tcW w:w="244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119677A0" w14:textId="77777777" w:rsidR="00915B11" w:rsidRDefault="00915B11">
                            <w:pPr>
                              <w:pStyle w:val="Standarduser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Disciplina/e</w:t>
                            </w:r>
                          </w:p>
                        </w:tc>
                        <w:tc>
                          <w:tcPr>
                            <w:tcW w:w="258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5477EC59" w14:textId="77777777" w:rsidR="00915B11" w:rsidRDefault="00915B11">
                            <w:pPr>
                              <w:pStyle w:val="Standarduser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Classi</w:t>
                            </w:r>
                          </w:p>
                        </w:tc>
                      </w:tr>
                      <w:tr w:rsidR="00915B11" w14:paraId="75D474E5" w14:textId="77777777">
                        <w:trPr>
                          <w:cantSplit/>
                          <w:trHeight w:val="135"/>
                        </w:trPr>
                        <w:tc>
                          <w:tcPr>
                            <w:tcW w:w="4886" w:type="dxa"/>
                            <w:vMerge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455A8E52" w14:textId="77777777" w:rsidR="00915B11" w:rsidRDefault="00915B11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2441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3E12C0BF" w14:textId="77777777" w:rsidR="00915B11" w:rsidRDefault="00915B11">
                            <w:pPr>
                              <w:pStyle w:val="Standarduser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Italiano</w:t>
                            </w:r>
                          </w:p>
                        </w:tc>
                        <w:tc>
                          <w:tcPr>
                            <w:tcW w:w="2587" w:type="dxa"/>
                            <w:tcBorders>
                              <w:top w:val="single" w:sz="6" w:space="0" w:color="00000A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14:paraId="70793ADF" w14:textId="77777777" w:rsidR="00915B11" w:rsidRDefault="00915B11">
                            <w:pPr>
                              <w:pStyle w:val="Standarduser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IA - IB - IC</w:t>
                            </w:r>
                          </w:p>
                        </w:tc>
                      </w:tr>
                    </w:tbl>
                    <w:p w14:paraId="72956701" w14:textId="77777777" w:rsidR="00915B11" w:rsidRDefault="00915B11">
                      <w:pPr>
                        <w:pStyle w:val="Framecontents"/>
                        <w:spacing w:after="200"/>
                        <w:rPr>
                          <w:rFonts w:cs="Calibri" w:hint="eastAsia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7AB9CC" w14:textId="77777777" w:rsidR="009C5386" w:rsidRPr="0050081F" w:rsidRDefault="009C5386" w:rsidP="009C5386">
      <w:pPr>
        <w:suppressAutoHyphens w:val="0"/>
        <w:autoSpaceDN/>
        <w:jc w:val="center"/>
        <w:textAlignment w:val="auto"/>
        <w:rPr>
          <w:rFonts w:asciiTheme="majorHAnsi" w:eastAsia="Times New Roman" w:hAnsiTheme="majorHAnsi" w:cstheme="majorHAnsi"/>
          <w:kern w:val="0"/>
          <w:sz w:val="22"/>
          <w:szCs w:val="22"/>
          <w:lang w:eastAsia="it-IT" w:bidi="ar-SA"/>
        </w:rPr>
      </w:pPr>
      <w:r w:rsidRPr="0050081F"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:lang w:eastAsia="it-IT" w:bidi="ar-SA"/>
        </w:rPr>
        <w:t>EDUCAZIONE CIVICA</w:t>
      </w:r>
    </w:p>
    <w:p w14:paraId="3A36CCB5" w14:textId="77777777" w:rsidR="009C5386" w:rsidRPr="0050081F" w:rsidRDefault="009C5386" w:rsidP="009C5386">
      <w:pPr>
        <w:suppressAutoHyphens w:val="0"/>
        <w:autoSpaceDN/>
        <w:jc w:val="center"/>
        <w:textAlignment w:val="auto"/>
        <w:rPr>
          <w:rFonts w:asciiTheme="majorHAnsi" w:eastAsia="Times New Roman" w:hAnsiTheme="majorHAnsi" w:cstheme="majorHAnsi"/>
          <w:kern w:val="0"/>
          <w:sz w:val="22"/>
          <w:szCs w:val="22"/>
          <w:lang w:eastAsia="it-IT" w:bidi="ar-SA"/>
        </w:rPr>
      </w:pPr>
      <w:r w:rsidRPr="0050081F"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:lang w:eastAsia="it-IT" w:bidi="ar-SA"/>
        </w:rPr>
        <w:t>ESTRATTO DAL CURRICOLO VERTICALE DI ISTITUTO</w:t>
      </w:r>
    </w:p>
    <w:p w14:paraId="6358107F" w14:textId="77777777" w:rsidR="009C5386" w:rsidRPr="0050081F" w:rsidRDefault="009C5386" w:rsidP="009C5386">
      <w:pPr>
        <w:suppressAutoHyphens w:val="0"/>
        <w:autoSpaceDN/>
        <w:jc w:val="center"/>
        <w:textAlignment w:val="auto"/>
        <w:rPr>
          <w:rFonts w:asciiTheme="majorHAnsi" w:eastAsia="Times New Roman" w:hAnsiTheme="majorHAnsi" w:cstheme="majorHAnsi"/>
          <w:kern w:val="0"/>
          <w:sz w:val="22"/>
          <w:szCs w:val="22"/>
          <w:lang w:eastAsia="it-IT" w:bidi="ar-SA"/>
        </w:rPr>
      </w:pPr>
      <w:r w:rsidRPr="0050081F"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:lang w:eastAsia="it-IT" w:bidi="ar-SA"/>
        </w:rPr>
        <w:t>CLASSI PRIME</w:t>
      </w:r>
    </w:p>
    <w:p w14:paraId="447DC2AF" w14:textId="77777777" w:rsidR="009C5386" w:rsidRPr="0050081F" w:rsidRDefault="009C5386" w:rsidP="009C5386">
      <w:pPr>
        <w:pStyle w:val="NormaleWeb"/>
        <w:spacing w:before="0" w:beforeAutospacing="0" w:after="0" w:afterAutospacing="0"/>
        <w:ind w:left="1733"/>
        <w:rPr>
          <w:rFonts w:asciiTheme="majorHAnsi" w:hAnsiTheme="majorHAnsi" w:cstheme="maj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2996"/>
        <w:gridCol w:w="5240"/>
      </w:tblGrid>
      <w:tr w:rsidR="009C5386" w:rsidRPr="0050081F" w14:paraId="176D9997" w14:textId="77777777" w:rsidTr="00DA7000">
        <w:trPr>
          <w:trHeight w:val="8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298A7" w14:textId="77777777" w:rsidR="009C5386" w:rsidRPr="0050081F" w:rsidRDefault="009C5386" w:rsidP="00DA70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AREE TEMATICHE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719C8" w14:textId="77777777" w:rsidR="009C5386" w:rsidRPr="0050081F" w:rsidRDefault="009C5386" w:rsidP="00DA70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PRIMO  </w:t>
            </w:r>
          </w:p>
          <w:p w14:paraId="2834E2B4" w14:textId="77777777" w:rsidR="009C5386" w:rsidRPr="0050081F" w:rsidRDefault="009C5386" w:rsidP="00DA70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QUADRIMESTRE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9CD17" w14:textId="77777777" w:rsidR="009C5386" w:rsidRPr="0050081F" w:rsidRDefault="009C5386" w:rsidP="00DA70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COMPETENZA RIFERITA AL PECUP *</w:t>
            </w:r>
          </w:p>
        </w:tc>
      </w:tr>
      <w:tr w:rsidR="009C5386" w:rsidRPr="0050081F" w14:paraId="11F5394D" w14:textId="77777777" w:rsidTr="00DA7000">
        <w:trPr>
          <w:trHeight w:val="17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9EC1A" w14:textId="77777777" w:rsidR="009C5386" w:rsidRPr="0050081F" w:rsidRDefault="009C5386" w:rsidP="00DA70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Cittadinanza e  </w:t>
            </w:r>
          </w:p>
          <w:p w14:paraId="2BD38EC4" w14:textId="77777777" w:rsidR="009C5386" w:rsidRPr="0050081F" w:rsidRDefault="009C5386" w:rsidP="00DA70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Costituzione </w:t>
            </w:r>
          </w:p>
          <w:p w14:paraId="6E18CF90" w14:textId="77777777" w:rsidR="009C5386" w:rsidRPr="0050081F" w:rsidRDefault="009C5386" w:rsidP="00DA70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Cittadinanza  </w:t>
            </w:r>
          </w:p>
          <w:p w14:paraId="48DFC9C3" w14:textId="77777777" w:rsidR="009C5386" w:rsidRPr="0050081F" w:rsidRDefault="009C5386" w:rsidP="00DA70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Digitale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C20D2" w14:textId="77777777" w:rsidR="009C5386" w:rsidRPr="0050081F" w:rsidRDefault="009C5386" w:rsidP="00DA70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Educazione alla legalità </w:t>
            </w:r>
          </w:p>
          <w:p w14:paraId="1F93F01B" w14:textId="77777777" w:rsidR="009C5386" w:rsidRPr="0050081F" w:rsidRDefault="009C5386" w:rsidP="00DA70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Esercizio concreto di cittadinanza nella quotidianità della vita scolastica </w:t>
            </w:r>
          </w:p>
          <w:p w14:paraId="096F1128" w14:textId="77777777" w:rsidR="009C5386" w:rsidRPr="0050081F" w:rsidRDefault="009C5386" w:rsidP="00DA70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Bullismo e Cyberbullismo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1DABD" w14:textId="77777777" w:rsidR="009C5386" w:rsidRPr="0050081F" w:rsidRDefault="009C5386" w:rsidP="00DA70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● Perseguire con ogni mezzo e in ogni contesto il principio di legalità e di solidarietà dell’azione  </w:t>
            </w:r>
          </w:p>
          <w:p w14:paraId="4D6148C5" w14:textId="77777777" w:rsidR="009C5386" w:rsidRPr="0050081F" w:rsidRDefault="009C5386" w:rsidP="00DA70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individuale e sociale </w:t>
            </w:r>
          </w:p>
          <w:p w14:paraId="28318BAE" w14:textId="77777777" w:rsidR="009C5386" w:rsidRPr="0050081F" w:rsidRDefault="009C5386" w:rsidP="00DA70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● Esercitare correttamente le modalità di rappresentanza, di delega, di rispetto degli impegni assunti e fatti propri all’interno di diversi ambiti istituzionali e sociali</w:t>
            </w:r>
          </w:p>
          <w:p w14:paraId="0FC84B16" w14:textId="77777777" w:rsidR="009C5386" w:rsidRPr="0050081F" w:rsidRDefault="009C5386" w:rsidP="00DA70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● Partecipare al dibattito culturale</w:t>
            </w:r>
          </w:p>
        </w:tc>
      </w:tr>
    </w:tbl>
    <w:p w14:paraId="07A3FC31" w14:textId="77777777" w:rsidR="009C5386" w:rsidRPr="0050081F" w:rsidRDefault="009C5386" w:rsidP="009C5386">
      <w:pPr>
        <w:suppressAutoHyphens w:val="0"/>
        <w:autoSpaceDN/>
        <w:spacing w:after="240"/>
        <w:textAlignment w:val="auto"/>
        <w:rPr>
          <w:rFonts w:asciiTheme="majorHAnsi" w:eastAsia="Times New Roman" w:hAnsiTheme="majorHAnsi" w:cstheme="majorHAnsi"/>
          <w:kern w:val="0"/>
          <w:lang w:eastAsia="it-IT" w:bidi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2978"/>
        <w:gridCol w:w="5232"/>
      </w:tblGrid>
      <w:tr w:rsidR="009C5386" w:rsidRPr="0050081F" w14:paraId="3D8E31DB" w14:textId="77777777" w:rsidTr="00DA7000">
        <w:trPr>
          <w:trHeight w:val="523"/>
        </w:trPr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EA6A3" w14:textId="77777777" w:rsidR="009C5386" w:rsidRPr="0050081F" w:rsidRDefault="009C5386" w:rsidP="00DA70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AREE</w:t>
            </w:r>
          </w:p>
          <w:p w14:paraId="021B95F5" w14:textId="77777777" w:rsidR="009C5386" w:rsidRPr="0050081F" w:rsidRDefault="009C5386" w:rsidP="00DA70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TEMATICHE</w:t>
            </w:r>
          </w:p>
        </w:tc>
        <w:tc>
          <w:tcPr>
            <w:tcW w:w="1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48A34" w14:textId="77777777" w:rsidR="009C5386" w:rsidRPr="0050081F" w:rsidRDefault="009C5386" w:rsidP="00DA7000">
            <w:pPr>
              <w:ind w:right="1810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SECONDO  </w:t>
            </w:r>
          </w:p>
          <w:p w14:paraId="0146E18F" w14:textId="77777777" w:rsidR="009C5386" w:rsidRPr="0050081F" w:rsidRDefault="009C5386" w:rsidP="00DA7000">
            <w:pPr>
              <w:spacing w:before="44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QUADRIMESTRE</w:t>
            </w:r>
          </w:p>
        </w:tc>
        <w:tc>
          <w:tcPr>
            <w:tcW w:w="2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7EE50" w14:textId="77777777" w:rsidR="009C5386" w:rsidRPr="0050081F" w:rsidRDefault="009C5386" w:rsidP="00DA70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COMPETENZA RIFERITA AL PECUP *</w:t>
            </w:r>
          </w:p>
        </w:tc>
      </w:tr>
      <w:tr w:rsidR="009C5386" w:rsidRPr="0050081F" w14:paraId="7367A026" w14:textId="77777777" w:rsidTr="00DA7000">
        <w:trPr>
          <w:trHeight w:val="339"/>
        </w:trPr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B65C8" w14:textId="77777777" w:rsidR="009C5386" w:rsidRPr="0050081F" w:rsidRDefault="009C5386" w:rsidP="00DA70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Sostenibilità </w:t>
            </w:r>
          </w:p>
        </w:tc>
        <w:tc>
          <w:tcPr>
            <w:tcW w:w="1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C62E7" w14:textId="77777777" w:rsidR="009C5386" w:rsidRPr="0050081F" w:rsidRDefault="009C5386" w:rsidP="00DA70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La nostra impronta sull’ambiente </w:t>
            </w:r>
          </w:p>
        </w:tc>
        <w:tc>
          <w:tcPr>
            <w:tcW w:w="2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B0910" w14:textId="77777777" w:rsidR="009C5386" w:rsidRPr="0050081F" w:rsidRDefault="009C5386" w:rsidP="00DA7000">
            <w:pPr>
              <w:ind w:right="136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● Rispettare l’ambiente, curarlo, conservarlo, migliorarlo</w:t>
            </w:r>
          </w:p>
        </w:tc>
      </w:tr>
    </w:tbl>
    <w:p w14:paraId="6977BCE0" w14:textId="77777777" w:rsidR="009C5386" w:rsidRPr="0050081F" w:rsidRDefault="009C5386" w:rsidP="009C5386">
      <w:pPr>
        <w:suppressAutoHyphens w:val="0"/>
        <w:autoSpaceDN/>
        <w:textAlignment w:val="auto"/>
        <w:rPr>
          <w:rFonts w:asciiTheme="majorHAnsi" w:eastAsia="Times New Roman" w:hAnsiTheme="majorHAnsi" w:cstheme="majorHAnsi"/>
          <w:kern w:val="0"/>
          <w:sz w:val="22"/>
          <w:szCs w:val="22"/>
          <w:lang w:eastAsia="it-IT" w:bidi="ar-SA"/>
        </w:rPr>
      </w:pPr>
    </w:p>
    <w:p w14:paraId="3195CCF2" w14:textId="77777777" w:rsidR="009C5386" w:rsidRPr="0050081F" w:rsidRDefault="009C5386" w:rsidP="009C5386">
      <w:pPr>
        <w:suppressAutoHyphens w:val="0"/>
        <w:autoSpaceDN/>
        <w:textAlignment w:val="auto"/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:lang w:eastAsia="it-IT" w:bidi="ar-SA"/>
        </w:rPr>
      </w:pPr>
    </w:p>
    <w:p w14:paraId="5AE42526" w14:textId="77777777" w:rsidR="009C5386" w:rsidRPr="0050081F" w:rsidRDefault="009C5386" w:rsidP="009C5386">
      <w:pPr>
        <w:suppressAutoHyphens w:val="0"/>
        <w:autoSpaceDN/>
        <w:textAlignment w:val="auto"/>
        <w:rPr>
          <w:rFonts w:asciiTheme="majorHAnsi" w:eastAsia="Times New Roman" w:hAnsiTheme="majorHAnsi" w:cstheme="majorHAnsi"/>
          <w:kern w:val="0"/>
          <w:sz w:val="22"/>
          <w:szCs w:val="22"/>
          <w:lang w:eastAsia="it-IT" w:bidi="ar-SA"/>
        </w:rPr>
      </w:pPr>
      <w:r w:rsidRPr="0050081F"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:lang w:eastAsia="it-IT" w:bidi="ar-SA"/>
        </w:rPr>
        <w:t>CONTRIBUTI DELLA DISCIPLINA </w:t>
      </w:r>
    </w:p>
    <w:p w14:paraId="7D71F659" w14:textId="77777777" w:rsidR="009C5386" w:rsidRPr="0050081F" w:rsidRDefault="009C5386" w:rsidP="009C5386">
      <w:pPr>
        <w:suppressAutoHyphens w:val="0"/>
        <w:autoSpaceDN/>
        <w:textAlignment w:val="auto"/>
        <w:rPr>
          <w:rFonts w:asciiTheme="majorHAnsi" w:eastAsia="Times New Roman" w:hAnsiTheme="majorHAnsi" w:cstheme="majorHAnsi"/>
          <w:kern w:val="0"/>
          <w:sz w:val="22"/>
          <w:szCs w:val="22"/>
          <w:lang w:eastAsia="it-IT" w:bidi="ar-SA"/>
        </w:rPr>
      </w:pPr>
    </w:p>
    <w:p w14:paraId="1804A27B" w14:textId="77777777" w:rsidR="009C5386" w:rsidRPr="0050081F" w:rsidRDefault="009C5386" w:rsidP="009C5386">
      <w:pPr>
        <w:suppressAutoHyphens w:val="0"/>
        <w:autoSpaceDN/>
        <w:jc w:val="both"/>
        <w:textAlignment w:val="auto"/>
        <w:rPr>
          <w:rFonts w:asciiTheme="majorHAnsi" w:eastAsia="Times New Roman" w:hAnsiTheme="majorHAnsi" w:cstheme="majorHAnsi"/>
          <w:kern w:val="0"/>
          <w:sz w:val="22"/>
          <w:szCs w:val="22"/>
          <w:lang w:eastAsia="it-IT" w:bidi="ar-SA"/>
        </w:rPr>
      </w:pPr>
      <w:r w:rsidRPr="0050081F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it-IT" w:bidi="ar-SA"/>
        </w:rPr>
        <w:t>ITALIANO: 6 ORE (I QUADRIMESTRE)</w:t>
      </w:r>
    </w:p>
    <w:p w14:paraId="04D9FCC3" w14:textId="77777777" w:rsidR="009C5386" w:rsidRPr="0050081F" w:rsidRDefault="009C5386" w:rsidP="009C5386">
      <w:pPr>
        <w:suppressAutoHyphens w:val="0"/>
        <w:autoSpaceDN/>
        <w:jc w:val="both"/>
        <w:textAlignment w:val="auto"/>
        <w:rPr>
          <w:rFonts w:asciiTheme="majorHAnsi" w:eastAsia="Times New Roman" w:hAnsiTheme="majorHAnsi" w:cstheme="majorHAnsi"/>
          <w:kern w:val="0"/>
          <w:sz w:val="22"/>
          <w:szCs w:val="22"/>
          <w:lang w:eastAsia="it-IT" w:bidi="ar-SA"/>
        </w:rPr>
      </w:pPr>
      <w:r w:rsidRPr="0050081F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it-IT" w:bidi="ar-SA"/>
        </w:rPr>
        <w:t>Etimologia del termine bullo - storie reali - biografie</w:t>
      </w:r>
    </w:p>
    <w:p w14:paraId="39C28188" w14:textId="77777777" w:rsidR="009C5386" w:rsidRPr="0050081F" w:rsidRDefault="009C5386" w:rsidP="009C5386">
      <w:pPr>
        <w:suppressAutoHyphens w:val="0"/>
        <w:autoSpaceDN/>
        <w:jc w:val="both"/>
        <w:textAlignment w:val="auto"/>
        <w:rPr>
          <w:rFonts w:asciiTheme="majorHAnsi" w:eastAsia="Times New Roman" w:hAnsiTheme="majorHAnsi" w:cstheme="majorHAnsi"/>
          <w:kern w:val="0"/>
          <w:sz w:val="22"/>
          <w:szCs w:val="22"/>
          <w:lang w:eastAsia="it-IT" w:bidi="ar-SA"/>
        </w:rPr>
      </w:pPr>
      <w:r w:rsidRPr="0050081F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it-IT" w:bidi="ar-SA"/>
        </w:rPr>
        <w:t>ITALIANO: 4 ORE (II QUADRIMESTRE)</w:t>
      </w:r>
    </w:p>
    <w:p w14:paraId="75F01D30" w14:textId="77777777" w:rsidR="009C5386" w:rsidRPr="0050081F" w:rsidRDefault="009C5386" w:rsidP="009C5386">
      <w:pPr>
        <w:suppressAutoHyphens w:val="0"/>
        <w:autoSpaceDN/>
        <w:jc w:val="both"/>
        <w:textAlignment w:val="auto"/>
        <w:rPr>
          <w:rFonts w:asciiTheme="majorHAnsi" w:eastAsia="Times New Roman" w:hAnsiTheme="majorHAnsi" w:cstheme="majorHAnsi"/>
          <w:kern w:val="0"/>
          <w:sz w:val="22"/>
          <w:szCs w:val="22"/>
          <w:lang w:eastAsia="it-IT" w:bidi="ar-SA"/>
        </w:rPr>
      </w:pPr>
      <w:r w:rsidRPr="0050081F">
        <w:rPr>
          <w:rFonts w:asciiTheme="majorHAnsi" w:eastAsia="Times New Roman" w:hAnsiTheme="majorHAnsi" w:cstheme="majorHAnsi"/>
          <w:color w:val="000000"/>
          <w:kern w:val="0"/>
          <w:sz w:val="22"/>
          <w:szCs w:val="22"/>
          <w:lang w:eastAsia="it-IT" w:bidi="ar-SA"/>
        </w:rPr>
        <w:t>Analisi e studio di un obiettivo a scelta tra 6, 7, 11, 13, 14, 15</w:t>
      </w:r>
    </w:p>
    <w:p w14:paraId="7C4029C4" w14:textId="2804A70B" w:rsidR="00FF4811" w:rsidRPr="0050081F" w:rsidRDefault="00FF4811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</w:p>
    <w:p w14:paraId="5589110F" w14:textId="77777777" w:rsidR="006954F3" w:rsidRPr="0050081F" w:rsidRDefault="006954F3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</w:p>
    <w:p w14:paraId="448F36FE" w14:textId="77777777" w:rsidR="00FF4811" w:rsidRPr="0050081F" w:rsidRDefault="0006645F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50081F">
        <w:rPr>
          <w:rFonts w:asciiTheme="majorHAnsi" w:hAnsiTheme="majorHAnsi" w:cstheme="majorHAnsi"/>
          <w:sz w:val="22"/>
          <w:szCs w:val="22"/>
        </w:rPr>
        <w:t xml:space="preserve"> </w:t>
      </w:r>
      <w:r w:rsidRPr="0050081F">
        <w:rPr>
          <w:rFonts w:asciiTheme="majorHAnsi" w:hAnsiTheme="majorHAnsi" w:cstheme="majorHAnsi"/>
          <w:b/>
          <w:sz w:val="22"/>
          <w:szCs w:val="22"/>
        </w:rPr>
        <w:t>5</w:t>
      </w:r>
      <w:r w:rsidRPr="0050081F">
        <w:rPr>
          <w:rFonts w:asciiTheme="majorHAnsi" w:hAnsiTheme="majorHAnsi" w:cstheme="majorHAnsi"/>
          <w:sz w:val="22"/>
          <w:szCs w:val="22"/>
          <w:u w:val="single"/>
        </w:rPr>
        <w:t xml:space="preserve">. </w:t>
      </w:r>
      <w:r w:rsidRPr="0050081F">
        <w:rPr>
          <w:rFonts w:asciiTheme="majorHAnsi" w:hAnsiTheme="majorHAnsi" w:cstheme="majorHAnsi"/>
          <w:b/>
          <w:sz w:val="22"/>
          <w:szCs w:val="22"/>
          <w:u w:val="single"/>
        </w:rPr>
        <w:t>MODALITA’ DI VALUTAZIONE E DI RECUPERO</w:t>
      </w:r>
    </w:p>
    <w:p w14:paraId="453D929A" w14:textId="77777777" w:rsidR="00FF4811" w:rsidRPr="0050081F" w:rsidRDefault="00FF4811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62E0019" w14:textId="77777777" w:rsidR="00FF4811" w:rsidRPr="0050081F" w:rsidRDefault="00FF4811">
      <w:pPr>
        <w:pStyle w:val="Default"/>
        <w:rPr>
          <w:rFonts w:asciiTheme="majorHAnsi" w:hAnsiTheme="majorHAnsi" w:cstheme="majorHAnsi"/>
          <w:b/>
          <w:sz w:val="22"/>
          <w:szCs w:val="22"/>
          <w:u w:val="single"/>
        </w:rPr>
      </w:pPr>
    </w:p>
    <w:tbl>
      <w:tblPr>
        <w:tblW w:w="1012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5584"/>
      </w:tblGrid>
      <w:tr w:rsidR="00FF4811" w:rsidRPr="0050081F" w14:paraId="5369E108" w14:textId="77777777" w:rsidTr="00CA0FB3">
        <w:trPr>
          <w:trHeight w:val="213"/>
        </w:trPr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14:paraId="0DC6BD57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 xml:space="preserve">TIPOLOGIA DI PROVE DI VERIFICA  </w:t>
            </w:r>
          </w:p>
        </w:tc>
        <w:tc>
          <w:tcPr>
            <w:tcW w:w="5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14:paraId="1C5A688E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>SCANSIONE TEMPORALE</w:t>
            </w:r>
          </w:p>
        </w:tc>
      </w:tr>
      <w:tr w:rsidR="00FF4811" w:rsidRPr="0050081F" w14:paraId="27605298" w14:textId="77777777" w:rsidTr="00CA0FB3">
        <w:trPr>
          <w:trHeight w:val="724"/>
        </w:trPr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14:paraId="1FEADAC2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 xml:space="preserve">Prove scritte: traduzioni; prove strutturate e </w:t>
            </w:r>
            <w:proofErr w:type="spellStart"/>
            <w:r w:rsidRPr="0050081F">
              <w:rPr>
                <w:rFonts w:asciiTheme="majorHAnsi" w:hAnsiTheme="majorHAnsi" w:cstheme="majorHAnsi"/>
                <w:sz w:val="22"/>
                <w:szCs w:val="22"/>
              </w:rPr>
              <w:t>semistrutturate</w:t>
            </w:r>
            <w:proofErr w:type="spellEnd"/>
          </w:p>
          <w:p w14:paraId="0FD6F8B4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>Prove orali colloqui (interrogazioni orali individuali</w:t>
            </w:r>
          </w:p>
        </w:tc>
        <w:tc>
          <w:tcPr>
            <w:tcW w:w="5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14:paraId="450FDC05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>N. verifiche previste per il quadrimestre:</w:t>
            </w:r>
          </w:p>
          <w:p w14:paraId="0C78825D" w14:textId="13529ABF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>Minimo tre, come previsto dal POF</w:t>
            </w:r>
          </w:p>
          <w:p w14:paraId="062DD566" w14:textId="77777777" w:rsidR="00FF4811" w:rsidRPr="0050081F" w:rsidRDefault="00FF481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4811" w:rsidRPr="0050081F" w14:paraId="79B391A6" w14:textId="77777777" w:rsidTr="00CA0FB3">
        <w:trPr>
          <w:trHeight w:val="493"/>
        </w:trPr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14:paraId="354D4EF6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>MODALITÀ DI RECUPERO</w:t>
            </w:r>
          </w:p>
        </w:tc>
        <w:tc>
          <w:tcPr>
            <w:tcW w:w="5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14:paraId="71DB009E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>MODALITÀ DI APPROFONDIMENTO</w:t>
            </w:r>
          </w:p>
        </w:tc>
      </w:tr>
      <w:tr w:rsidR="00FF4811" w:rsidRPr="0050081F" w14:paraId="378456B1" w14:textId="77777777" w:rsidTr="00734973">
        <w:trPr>
          <w:trHeight w:val="1374"/>
        </w:trPr>
        <w:tc>
          <w:tcPr>
            <w:tcW w:w="453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14:paraId="78E78F01" w14:textId="77777777" w:rsidR="00FF4811" w:rsidRPr="0050081F" w:rsidRDefault="00FF481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6660363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>Recupero curricolare:</w:t>
            </w:r>
          </w:p>
          <w:p w14:paraId="729CC7B3" w14:textId="77777777" w:rsidR="00FF4811" w:rsidRPr="0050081F" w:rsidRDefault="0006645F" w:rsidP="00A978D7">
            <w:pPr>
              <w:pStyle w:val="Standard"/>
              <w:numPr>
                <w:ilvl w:val="0"/>
                <w:numId w:val="48"/>
              </w:num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Ripresa delle conoscenze essenziali</w:t>
            </w:r>
          </w:p>
          <w:p w14:paraId="03A61CF6" w14:textId="77777777" w:rsidR="00FF4811" w:rsidRPr="0050081F" w:rsidRDefault="0006645F">
            <w:pPr>
              <w:pStyle w:val="Standard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>Riproposizione delle conoscenze in forma semplificata</w:t>
            </w:r>
          </w:p>
          <w:p w14:paraId="16B1B175" w14:textId="77777777" w:rsidR="00FF4811" w:rsidRPr="0050081F" w:rsidRDefault="0006645F">
            <w:pPr>
              <w:pStyle w:val="Standard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>Percorsi graduati per il recupero di abilità</w:t>
            </w:r>
          </w:p>
          <w:p w14:paraId="39F18FCC" w14:textId="77777777" w:rsidR="00FF4811" w:rsidRPr="0050081F" w:rsidRDefault="0006645F">
            <w:pPr>
              <w:pStyle w:val="Standard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>Esercitazioni aggiuntive a casa</w:t>
            </w:r>
          </w:p>
          <w:p w14:paraId="03266B17" w14:textId="77777777" w:rsidR="00FF4811" w:rsidRPr="0050081F" w:rsidRDefault="0006645F">
            <w:pPr>
              <w:pStyle w:val="Standard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>Attività in classe per gruppi di livello</w:t>
            </w:r>
          </w:p>
          <w:p w14:paraId="1CAEC633" w14:textId="55603DFA" w:rsidR="00FF4811" w:rsidRPr="0050081F" w:rsidRDefault="0006645F" w:rsidP="00432F66">
            <w:pPr>
              <w:pStyle w:val="Standard"/>
              <w:numPr>
                <w:ilvl w:val="0"/>
                <w:numId w:val="17"/>
              </w:num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Peer </w:t>
            </w:r>
            <w:proofErr w:type="spellStart"/>
            <w:r w:rsidRPr="0050081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Education</w:t>
            </w:r>
            <w:proofErr w:type="spellEnd"/>
            <w:r w:rsidRPr="0050081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(educazione tra pari)</w:t>
            </w:r>
          </w:p>
          <w:p w14:paraId="77F65A28" w14:textId="77777777" w:rsidR="00FF4811" w:rsidRPr="0050081F" w:rsidRDefault="00FF481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14:paraId="40EDBA40" w14:textId="77777777" w:rsidR="00FF4811" w:rsidRPr="0050081F" w:rsidRDefault="00FF4811">
            <w:pPr>
              <w:pStyle w:val="Default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0EFDB1" w14:textId="77777777" w:rsidR="00FF4811" w:rsidRPr="0050081F" w:rsidRDefault="0006645F">
            <w:pPr>
              <w:pStyle w:val="Standard"/>
              <w:numPr>
                <w:ilvl w:val="0"/>
                <w:numId w:val="17"/>
              </w:num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preparazione di materiali per la classe e</w:t>
            </w:r>
          </w:p>
          <w:p w14:paraId="09276458" w14:textId="77777777" w:rsidR="00FF4811" w:rsidRPr="0050081F" w:rsidRDefault="0006645F" w:rsidP="00734973">
            <w:pPr>
              <w:pStyle w:val="Standard"/>
              <w:ind w:left="637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>ricerche individuali (anche multimediali)</w:t>
            </w:r>
          </w:p>
          <w:p w14:paraId="2A667431" w14:textId="77777777" w:rsidR="00FF4811" w:rsidRPr="0050081F" w:rsidRDefault="00FF481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4811" w:rsidRPr="0050081F" w14:paraId="2E4C3E88" w14:textId="77777777" w:rsidTr="00CA0FB3">
        <w:trPr>
          <w:trHeight w:val="750"/>
        </w:trPr>
        <w:tc>
          <w:tcPr>
            <w:tcW w:w="453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14:paraId="6AFE8470" w14:textId="77777777" w:rsidR="0006645F" w:rsidRPr="0050081F" w:rsidRDefault="000664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14:paraId="412BA91C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sz w:val="22"/>
                <w:szCs w:val="22"/>
              </w:rPr>
              <w:t>Attività previste per la valorizzazione delle eccellenze</w:t>
            </w:r>
          </w:p>
          <w:p w14:paraId="43036AB8" w14:textId="77777777" w:rsidR="00FF4811" w:rsidRPr="0050081F" w:rsidRDefault="00FF481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B7FC05" w14:textId="4BEF4DE4" w:rsidR="00FF4811" w:rsidRPr="0050081F" w:rsidRDefault="0006645F" w:rsidP="00432F66">
            <w:pPr>
              <w:pStyle w:val="Standard"/>
              <w:numPr>
                <w:ilvl w:val="0"/>
                <w:numId w:val="17"/>
              </w:num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0081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Attività in classe per gruppi di livello</w:t>
            </w:r>
          </w:p>
        </w:tc>
      </w:tr>
    </w:tbl>
    <w:p w14:paraId="6772ABE9" w14:textId="640EB28F" w:rsidR="00FF4811" w:rsidRPr="0050081F" w:rsidRDefault="00FF4811">
      <w:pPr>
        <w:pStyle w:val="Default"/>
        <w:rPr>
          <w:rFonts w:asciiTheme="majorHAnsi" w:hAnsiTheme="majorHAnsi" w:cstheme="majorHAnsi"/>
          <w:b/>
          <w:sz w:val="22"/>
          <w:szCs w:val="22"/>
        </w:rPr>
      </w:pPr>
    </w:p>
    <w:p w14:paraId="22E5075F" w14:textId="77777777" w:rsidR="00A64880" w:rsidRPr="0050081F" w:rsidRDefault="00A64880">
      <w:pPr>
        <w:pStyle w:val="Default"/>
        <w:rPr>
          <w:rFonts w:asciiTheme="majorHAnsi" w:hAnsiTheme="majorHAnsi" w:cstheme="majorHAnsi"/>
          <w:b/>
          <w:sz w:val="22"/>
          <w:szCs w:val="22"/>
        </w:rPr>
      </w:pPr>
    </w:p>
    <w:p w14:paraId="3539FEAF" w14:textId="77777777" w:rsidR="00FF4811" w:rsidRPr="0050081F" w:rsidRDefault="0006645F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50081F">
        <w:rPr>
          <w:rFonts w:asciiTheme="majorHAnsi" w:hAnsiTheme="majorHAnsi" w:cstheme="majorHAnsi"/>
          <w:b/>
          <w:sz w:val="22"/>
          <w:szCs w:val="22"/>
        </w:rPr>
        <w:t>6</w:t>
      </w:r>
      <w:r w:rsidRPr="0050081F">
        <w:rPr>
          <w:rFonts w:asciiTheme="majorHAnsi" w:hAnsiTheme="majorHAnsi" w:cstheme="majorHAnsi"/>
          <w:sz w:val="22"/>
          <w:szCs w:val="22"/>
          <w:u w:val="single"/>
        </w:rPr>
        <w:t xml:space="preserve">. </w:t>
      </w:r>
      <w:r w:rsidRPr="0050081F">
        <w:rPr>
          <w:rFonts w:asciiTheme="majorHAnsi" w:hAnsiTheme="majorHAnsi" w:cstheme="majorHAnsi"/>
          <w:b/>
          <w:sz w:val="22"/>
          <w:szCs w:val="22"/>
          <w:u w:val="single"/>
        </w:rPr>
        <w:t>GRIGLIE DI VALUTAZIONE</w:t>
      </w:r>
    </w:p>
    <w:p w14:paraId="6096DB8B" w14:textId="77777777" w:rsidR="00FF4811" w:rsidRPr="0050081F" w:rsidRDefault="00FF4811">
      <w:pPr>
        <w:pStyle w:val="Default"/>
        <w:rPr>
          <w:rFonts w:asciiTheme="majorHAnsi" w:hAnsiTheme="majorHAnsi" w:cstheme="majorHAnsi"/>
          <w:b/>
          <w:bCs/>
          <w:sz w:val="28"/>
          <w:szCs w:val="28"/>
        </w:rPr>
      </w:pPr>
    </w:p>
    <w:p w14:paraId="167146A1" w14:textId="77777777" w:rsidR="00FF4811" w:rsidRPr="0050081F" w:rsidRDefault="0006645F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50081F">
        <w:rPr>
          <w:rFonts w:asciiTheme="majorHAnsi" w:hAnsiTheme="majorHAnsi" w:cstheme="majorHAnsi"/>
          <w:b/>
          <w:bCs/>
          <w:sz w:val="22"/>
          <w:szCs w:val="22"/>
        </w:rPr>
        <w:t>GRIGLIA DI VALUTAZIONE PROVA SCRITTA DI ITALIANO BIENNIO</w:t>
      </w:r>
    </w:p>
    <w:p w14:paraId="12AF4DE1" w14:textId="77777777" w:rsidR="00FF4811" w:rsidRPr="0050081F" w:rsidRDefault="00FF4811">
      <w:pPr>
        <w:pStyle w:val="Standard"/>
        <w:rPr>
          <w:rFonts w:asciiTheme="majorHAnsi" w:hAnsiTheme="majorHAnsi" w:cstheme="majorHAnsi"/>
          <w:sz w:val="22"/>
          <w:szCs w:val="22"/>
        </w:rPr>
      </w:pPr>
    </w:p>
    <w:tbl>
      <w:tblPr>
        <w:tblW w:w="523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"/>
        <w:gridCol w:w="3779"/>
        <w:gridCol w:w="3968"/>
        <w:gridCol w:w="771"/>
        <w:gridCol w:w="1287"/>
      </w:tblGrid>
      <w:tr w:rsidR="00FF4811" w:rsidRPr="0050081F" w14:paraId="38A374C7" w14:textId="77777777" w:rsidTr="00CA0FB3">
        <w:trPr>
          <w:gridAfter w:val="1"/>
          <w:wAfter w:w="639" w:type="pct"/>
          <w:trHeight w:val="300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75D8AA" w14:textId="77777777" w:rsidR="00FF4811" w:rsidRPr="0050081F" w:rsidRDefault="00FF4811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05EBD1" w14:textId="77777777" w:rsidR="00FF4811" w:rsidRPr="0050081F" w:rsidRDefault="0006645F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descrittore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3486A5" w14:textId="1DECC805" w:rsidR="00FF4811" w:rsidRPr="0050081F" w:rsidRDefault="00D80245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</w:t>
            </w:r>
            <w:r w:rsidR="0006645F" w:rsidRPr="005008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alutazione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1E39FE" w14:textId="77777777" w:rsidR="00FF4811" w:rsidRPr="0050081F" w:rsidRDefault="0006645F" w:rsidP="00CA0FB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punti</w:t>
            </w:r>
          </w:p>
        </w:tc>
      </w:tr>
      <w:tr w:rsidR="00FF4811" w:rsidRPr="0050081F" w14:paraId="5DB93B64" w14:textId="77777777" w:rsidTr="00CA0FB3">
        <w:trPr>
          <w:gridAfter w:val="1"/>
          <w:wAfter w:w="639" w:type="pct"/>
          <w:trHeight w:val="315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3D646" w14:textId="77777777" w:rsidR="00FF4811" w:rsidRPr="0050081F" w:rsidRDefault="0006645F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18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02F6C" w14:textId="77777777" w:rsidR="00FF4811" w:rsidRPr="0050081F" w:rsidRDefault="0006645F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Correttezza formale</w:t>
            </w:r>
          </w:p>
          <w:p w14:paraId="3C128CE5" w14:textId="58E3FEF1" w:rsidR="00FF4811" w:rsidRPr="0050081F" w:rsidRDefault="0006645F" w:rsidP="00A64880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Ortografia</w:t>
            </w:r>
            <w:r w:rsidRPr="005008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Morfo-sintassi</w:t>
            </w:r>
            <w:r w:rsidRPr="005008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Lessico</w:t>
            </w:r>
            <w:r w:rsidRPr="005008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Punteggiatura</w:t>
            </w:r>
          </w:p>
        </w:tc>
        <w:tc>
          <w:tcPr>
            <w:tcW w:w="19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3F041" w14:textId="7D73F1C3" w:rsidR="00FF4811" w:rsidRPr="0050081F" w:rsidRDefault="0006645F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(se l'elaborato non presenta una lunghezza tale da permettere la valutazione della forma si attribuisce il punteggio minimo)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4B6E5" w14:textId="77777777" w:rsidR="00FF4811" w:rsidRPr="0050081F" w:rsidRDefault="00FF4811" w:rsidP="00CA0FB3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A64880" w:rsidRPr="0050081F" w14:paraId="0B35E1B3" w14:textId="2732E7AA" w:rsidTr="00CA0FB3">
        <w:trPr>
          <w:trHeight w:val="677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611E" w14:textId="77777777" w:rsidR="00A64880" w:rsidRPr="0050081F" w:rsidRDefault="00A64880" w:rsidP="00A64880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6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2840D" w14:textId="77777777" w:rsidR="00A64880" w:rsidRPr="0050081F" w:rsidRDefault="00A64880" w:rsidP="00A64880">
            <w:pPr>
              <w:pStyle w:val="Standard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30E3DB" w14:textId="77777777" w:rsidR="00A64880" w:rsidRPr="0050081F" w:rsidRDefault="00A64880" w:rsidP="00A64880">
            <w:pPr>
              <w:pStyle w:val="Standard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20938" w14:textId="77777777" w:rsidR="00A64880" w:rsidRPr="0050081F" w:rsidRDefault="00A64880" w:rsidP="00A64880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senza errori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8A02E" w14:textId="6A286065" w:rsidR="00A64880" w:rsidRPr="0050081F" w:rsidRDefault="00A64880" w:rsidP="00CA0FB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9" w:type="pct"/>
          </w:tcPr>
          <w:p w14:paraId="66EE35E7" w14:textId="60F67661" w:rsidR="00A64880" w:rsidRPr="0050081F" w:rsidRDefault="00A64880" w:rsidP="00A648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4880" w:rsidRPr="0050081F" w14:paraId="3590DA81" w14:textId="77777777" w:rsidTr="00CA0FB3">
        <w:trPr>
          <w:gridAfter w:val="1"/>
          <w:wAfter w:w="639" w:type="pct"/>
          <w:trHeight w:val="594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05377" w14:textId="77777777" w:rsidR="00A64880" w:rsidRPr="0050081F" w:rsidRDefault="00A64880" w:rsidP="00A64880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EC1FD" w14:textId="77777777" w:rsidR="00A64880" w:rsidRPr="0050081F" w:rsidRDefault="00A64880" w:rsidP="00A648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4E4DF" w14:textId="25ECF175" w:rsidR="00A64880" w:rsidRPr="0050081F" w:rsidRDefault="00A64880" w:rsidP="00A64880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sostanzialmente corretto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7839C" w14:textId="77777777" w:rsidR="00A64880" w:rsidRPr="0050081F" w:rsidRDefault="00A64880" w:rsidP="00CA0FB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3,5</w:t>
            </w:r>
          </w:p>
        </w:tc>
      </w:tr>
      <w:tr w:rsidR="00A64880" w:rsidRPr="0050081F" w14:paraId="68437C0E" w14:textId="77777777" w:rsidTr="00CA0FB3">
        <w:trPr>
          <w:gridAfter w:val="1"/>
          <w:wAfter w:w="639" w:type="pct"/>
          <w:trHeight w:val="390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B50BF" w14:textId="77777777" w:rsidR="00A64880" w:rsidRPr="0050081F" w:rsidRDefault="00A64880" w:rsidP="00A64880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5669B" w14:textId="77777777" w:rsidR="00A64880" w:rsidRPr="0050081F" w:rsidRDefault="00A64880" w:rsidP="00A648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E437D" w14:textId="77777777" w:rsidR="00A64880" w:rsidRPr="0050081F" w:rsidRDefault="00A64880" w:rsidP="00A64880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imprecisioni ed errori non gravi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003EC" w14:textId="77777777" w:rsidR="00A64880" w:rsidRPr="0050081F" w:rsidRDefault="00A64880" w:rsidP="00CA0FB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</w:tr>
      <w:tr w:rsidR="00A64880" w:rsidRPr="0050081F" w14:paraId="2090CDD3" w14:textId="77777777" w:rsidTr="00CA0FB3">
        <w:trPr>
          <w:gridAfter w:val="1"/>
          <w:wAfter w:w="639" w:type="pct"/>
          <w:trHeight w:val="660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B00B8" w14:textId="77777777" w:rsidR="00A64880" w:rsidRPr="0050081F" w:rsidRDefault="00A64880" w:rsidP="00A64880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798AA" w14:textId="77777777" w:rsidR="00A64880" w:rsidRPr="0050081F" w:rsidRDefault="00A64880" w:rsidP="00A64880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89B7B" w14:textId="77777777" w:rsidR="00A64880" w:rsidRPr="0050081F" w:rsidRDefault="00A64880" w:rsidP="00A64880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alcuni errori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1A2D5" w14:textId="77777777" w:rsidR="00A64880" w:rsidRPr="0050081F" w:rsidRDefault="00A64880" w:rsidP="00CA0FB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2,5</w:t>
            </w:r>
          </w:p>
        </w:tc>
      </w:tr>
      <w:tr w:rsidR="00A64880" w:rsidRPr="0050081F" w14:paraId="08EC5CA2" w14:textId="77777777" w:rsidTr="00CA0FB3">
        <w:trPr>
          <w:gridAfter w:val="1"/>
          <w:wAfter w:w="639" w:type="pct"/>
          <w:trHeight w:val="660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F86E7" w14:textId="77777777" w:rsidR="00A64880" w:rsidRPr="0050081F" w:rsidRDefault="00A64880" w:rsidP="00A64880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7216A" w14:textId="77777777" w:rsidR="00A64880" w:rsidRPr="0050081F" w:rsidRDefault="00A64880" w:rsidP="00A64880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99CA6" w14:textId="1BA78BC2" w:rsidR="00A64880" w:rsidRPr="0050081F" w:rsidRDefault="00A64880" w:rsidP="00A64880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alcuni errori anche gravi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B6E88" w14:textId="05A94BC6" w:rsidR="00A64880" w:rsidRPr="0050081F" w:rsidRDefault="00A64880" w:rsidP="00CA0FB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</w:tr>
      <w:tr w:rsidR="00A64880" w:rsidRPr="0050081F" w14:paraId="6E098F41" w14:textId="77777777" w:rsidTr="00CA0FB3">
        <w:trPr>
          <w:gridAfter w:val="1"/>
          <w:wAfter w:w="639" w:type="pct"/>
          <w:trHeight w:val="660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FA195" w14:textId="77777777" w:rsidR="00A64880" w:rsidRPr="0050081F" w:rsidRDefault="00A64880" w:rsidP="00A64880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6BB88" w14:textId="77777777" w:rsidR="00A64880" w:rsidRPr="0050081F" w:rsidRDefault="00A64880" w:rsidP="00A64880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50130" w14:textId="77777777" w:rsidR="00A64880" w:rsidRPr="0050081F" w:rsidRDefault="00A64880" w:rsidP="00A64880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molti errori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B4B6E" w14:textId="77777777" w:rsidR="00A64880" w:rsidRPr="0050081F" w:rsidRDefault="00A64880" w:rsidP="00CA0FB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1,5</w:t>
            </w:r>
          </w:p>
        </w:tc>
      </w:tr>
      <w:tr w:rsidR="00A64880" w:rsidRPr="0050081F" w14:paraId="76913579" w14:textId="77777777" w:rsidTr="00CA0FB3">
        <w:trPr>
          <w:gridAfter w:val="1"/>
          <w:wAfter w:w="639" w:type="pct"/>
          <w:trHeight w:val="315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997B6" w14:textId="77777777" w:rsidR="00A64880" w:rsidRPr="0050081F" w:rsidRDefault="00A64880" w:rsidP="00A64880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b</w:t>
            </w:r>
          </w:p>
        </w:tc>
        <w:tc>
          <w:tcPr>
            <w:tcW w:w="18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E1EEB" w14:textId="77777777" w:rsidR="00A64880" w:rsidRPr="0050081F" w:rsidRDefault="00A64880" w:rsidP="00A64880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Contenuti</w:t>
            </w:r>
          </w:p>
        </w:tc>
        <w:tc>
          <w:tcPr>
            <w:tcW w:w="19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51CAD" w14:textId="77777777" w:rsidR="00A64880" w:rsidRPr="0050081F" w:rsidRDefault="00A64880" w:rsidP="00A64880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9E3B4" w14:textId="2381B995" w:rsidR="00A64880" w:rsidRPr="0050081F" w:rsidRDefault="00A64880" w:rsidP="00CA0FB3">
            <w:pPr>
              <w:pStyle w:val="Standard"/>
              <w:snapToGrid w:val="0"/>
              <w:spacing w:after="200"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550568" w:rsidRPr="0050081F" w14:paraId="7020ECBE" w14:textId="77777777" w:rsidTr="00CA0FB3">
        <w:trPr>
          <w:gridAfter w:val="1"/>
          <w:wAfter w:w="639" w:type="pct"/>
          <w:trHeight w:val="767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D4EEE" w14:textId="77777777" w:rsidR="00550568" w:rsidRPr="0050081F" w:rsidRDefault="00550568" w:rsidP="00A64880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6" w:type="pct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9D08F" w14:textId="77777777" w:rsidR="00550568" w:rsidRPr="0050081F" w:rsidRDefault="00550568" w:rsidP="00A64880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Rispetto delle richieste della traccia</w:t>
            </w:r>
            <w:r w:rsidRPr="0050081F">
              <w:rPr>
                <w:rFonts w:asciiTheme="majorHAnsi" w:hAnsiTheme="majorHAnsi" w:cstheme="majorHAnsi"/>
                <w:sz w:val="20"/>
                <w:szCs w:val="20"/>
              </w:rPr>
              <w:br/>
              <w:t>Sviluppo dei contenuti</w:t>
            </w:r>
            <w:r w:rsidRPr="0050081F">
              <w:rPr>
                <w:rFonts w:asciiTheme="majorHAnsi" w:hAnsiTheme="majorHAnsi" w:cstheme="majorHAnsi"/>
                <w:sz w:val="20"/>
                <w:szCs w:val="20"/>
              </w:rPr>
              <w:br/>
              <w:t>Coerenza e coesione nella struttura del discorso</w:t>
            </w:r>
            <w:r w:rsidRPr="0050081F">
              <w:rPr>
                <w:rFonts w:asciiTheme="majorHAnsi" w:hAnsiTheme="majorHAnsi" w:cstheme="majorHAnsi"/>
                <w:sz w:val="20"/>
                <w:szCs w:val="20"/>
              </w:rPr>
              <w:br/>
              <w:t>Adeguatezza alla tipologia testuale</w:t>
            </w:r>
          </w:p>
        </w:tc>
        <w:tc>
          <w:tcPr>
            <w:tcW w:w="19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2DE76" w14:textId="4ACCAA8B" w:rsidR="00550568" w:rsidRPr="0050081F" w:rsidRDefault="00550568" w:rsidP="00A64880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ampio, coeso e coerente sviluppo dei contenuti richiesti dalla traccia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D068C" w14:textId="77777777" w:rsidR="00550568" w:rsidRPr="0050081F" w:rsidRDefault="00550568" w:rsidP="00CA0FB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</w:tr>
      <w:tr w:rsidR="00550568" w:rsidRPr="0050081F" w14:paraId="58D2A555" w14:textId="77777777" w:rsidTr="00CA0FB3">
        <w:trPr>
          <w:gridAfter w:val="1"/>
          <w:wAfter w:w="639" w:type="pct"/>
          <w:trHeight w:val="693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72498" w14:textId="77777777" w:rsidR="00550568" w:rsidRPr="0050081F" w:rsidRDefault="00550568" w:rsidP="00A64880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6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3A088" w14:textId="77777777" w:rsidR="00550568" w:rsidRPr="0050081F" w:rsidRDefault="00550568" w:rsidP="00A648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2358F" w14:textId="77777777" w:rsidR="00550568" w:rsidRPr="0050081F" w:rsidRDefault="00550568" w:rsidP="00A64880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traccia rispettata, contenuti sviluppati, coesione e coerenza nella struttura del discorso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D729C" w14:textId="77777777" w:rsidR="00550568" w:rsidRPr="0050081F" w:rsidRDefault="00550568" w:rsidP="00CA0FB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3,5</w:t>
            </w:r>
          </w:p>
        </w:tc>
      </w:tr>
      <w:tr w:rsidR="00550568" w:rsidRPr="0050081F" w14:paraId="799D5641" w14:textId="77777777" w:rsidTr="00CA0FB3">
        <w:trPr>
          <w:gridAfter w:val="1"/>
          <w:wAfter w:w="639" w:type="pct"/>
          <w:trHeight w:val="774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DA5D7" w14:textId="77777777" w:rsidR="00550568" w:rsidRPr="0050081F" w:rsidRDefault="00550568" w:rsidP="00A64880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6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FFB87" w14:textId="77777777" w:rsidR="00550568" w:rsidRPr="0050081F" w:rsidRDefault="00550568" w:rsidP="00A648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13C65" w14:textId="77777777" w:rsidR="00550568" w:rsidRPr="0050081F" w:rsidRDefault="00550568" w:rsidP="00A64880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rispetto della traccia, sviluppo essenziale dei contenuti, coesione e coerenza nella struttura del discorso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693B5" w14:textId="77777777" w:rsidR="00550568" w:rsidRPr="0050081F" w:rsidRDefault="00550568" w:rsidP="00CA0FB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</w:tr>
      <w:tr w:rsidR="00550568" w:rsidRPr="0050081F" w14:paraId="39B8756C" w14:textId="77777777" w:rsidTr="00CA0FB3">
        <w:trPr>
          <w:gridAfter w:val="1"/>
          <w:wAfter w:w="639" w:type="pct"/>
          <w:trHeight w:val="739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2E1BE" w14:textId="77777777" w:rsidR="00550568" w:rsidRPr="0050081F" w:rsidRDefault="00550568" w:rsidP="00A64880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6" w:type="pct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AFFAE" w14:textId="77777777" w:rsidR="00550568" w:rsidRPr="0050081F" w:rsidRDefault="00550568" w:rsidP="00A648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F7EE4" w14:textId="02635A4E" w:rsidR="00550568" w:rsidRPr="0050081F" w:rsidRDefault="00550568" w:rsidP="00A64880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rispetto della traccia, sviluppo essenziale dei contenuti, qualche incoerenza o mancanza di coesione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C871F" w14:textId="77777777" w:rsidR="00550568" w:rsidRPr="0050081F" w:rsidRDefault="00550568" w:rsidP="00CA0FB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2,5</w:t>
            </w:r>
          </w:p>
        </w:tc>
      </w:tr>
      <w:tr w:rsidR="00550568" w:rsidRPr="0050081F" w14:paraId="7C88767A" w14:textId="77777777" w:rsidTr="00CA0FB3">
        <w:trPr>
          <w:gridAfter w:val="1"/>
          <w:wAfter w:w="639" w:type="pct"/>
          <w:trHeight w:val="739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47819" w14:textId="77777777" w:rsidR="00550568" w:rsidRPr="0050081F" w:rsidRDefault="00550568" w:rsidP="00550568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056B0" w14:textId="77777777" w:rsidR="00550568" w:rsidRPr="0050081F" w:rsidRDefault="00550568" w:rsidP="005505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A5E39" w14:textId="2BAD423B" w:rsidR="00550568" w:rsidRPr="0050081F" w:rsidRDefault="00550568" w:rsidP="00550568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parziale rispetto della traccia, scarso sviluppo dei contenuti, qualche incoerenza o mancanza di coesione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DAB11" w14:textId="30D2A488" w:rsidR="00550568" w:rsidRPr="0050081F" w:rsidRDefault="00550568" w:rsidP="00CA0FB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</w:tr>
      <w:tr w:rsidR="00550568" w:rsidRPr="0050081F" w14:paraId="518E54BA" w14:textId="77777777" w:rsidTr="00CA0FB3">
        <w:trPr>
          <w:gridAfter w:val="1"/>
          <w:wAfter w:w="639" w:type="pct"/>
          <w:trHeight w:val="873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CCA5C" w14:textId="77777777" w:rsidR="00550568" w:rsidRPr="0050081F" w:rsidRDefault="00550568" w:rsidP="00550568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BF021" w14:textId="77777777" w:rsidR="00550568" w:rsidRPr="0050081F" w:rsidRDefault="00550568" w:rsidP="00550568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8117C" w14:textId="77777777" w:rsidR="00550568" w:rsidRPr="0050081F" w:rsidRDefault="00550568" w:rsidP="00550568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contenuti non adeguati alla traccia, incoerenza nella struttura del discorso, mancanza di coesione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38051" w14:textId="77777777" w:rsidR="00550568" w:rsidRPr="0050081F" w:rsidRDefault="00550568" w:rsidP="00CA0FB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1,5</w:t>
            </w:r>
          </w:p>
        </w:tc>
      </w:tr>
      <w:tr w:rsidR="00550568" w:rsidRPr="0050081F" w14:paraId="6A607892" w14:textId="77777777" w:rsidTr="00CA0FB3">
        <w:trPr>
          <w:gridAfter w:val="1"/>
          <w:wAfter w:w="639" w:type="pct"/>
          <w:trHeight w:val="315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55157" w14:textId="77777777" w:rsidR="00550568" w:rsidRPr="0050081F" w:rsidRDefault="00550568" w:rsidP="00550568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18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E546A" w14:textId="77777777" w:rsidR="00550568" w:rsidRPr="0050081F" w:rsidRDefault="00550568" w:rsidP="00550568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Elaborazione personale</w:t>
            </w:r>
          </w:p>
        </w:tc>
        <w:tc>
          <w:tcPr>
            <w:tcW w:w="19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9503C" w14:textId="77777777" w:rsidR="00550568" w:rsidRPr="0050081F" w:rsidRDefault="00550568" w:rsidP="00550568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7CC97" w14:textId="77777777" w:rsidR="00550568" w:rsidRPr="0050081F" w:rsidRDefault="00550568" w:rsidP="00CA0FB3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550568" w:rsidRPr="0050081F" w14:paraId="35D91F68" w14:textId="77777777" w:rsidTr="00CA0FB3">
        <w:trPr>
          <w:gridAfter w:val="1"/>
          <w:wAfter w:w="639" w:type="pct"/>
          <w:trHeight w:val="660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E7054" w14:textId="77777777" w:rsidR="00550568" w:rsidRPr="0050081F" w:rsidRDefault="00550568" w:rsidP="00550568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6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80095" w14:textId="01CC673C" w:rsidR="00550568" w:rsidRPr="0050081F" w:rsidRDefault="00550568" w:rsidP="00550568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Ricchezza lessicale</w:t>
            </w:r>
            <w:r w:rsidRPr="0050081F">
              <w:rPr>
                <w:rFonts w:asciiTheme="majorHAnsi" w:hAnsiTheme="majorHAnsi" w:cstheme="majorHAnsi"/>
                <w:sz w:val="20"/>
                <w:szCs w:val="20"/>
              </w:rPr>
              <w:br/>
              <w:t>Originalità stilistica</w:t>
            </w:r>
            <w:r w:rsidRPr="0050081F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50081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Presenza di valutazioni personali pertinenti ed originali</w:t>
            </w:r>
          </w:p>
        </w:tc>
        <w:tc>
          <w:tcPr>
            <w:tcW w:w="19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B4B91" w14:textId="77777777" w:rsidR="00550568" w:rsidRPr="0050081F" w:rsidRDefault="00550568" w:rsidP="00550568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ottima elaborazione personale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EC1AE" w14:textId="77777777" w:rsidR="00550568" w:rsidRPr="0050081F" w:rsidRDefault="00550568" w:rsidP="00CA0FB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</w:tr>
      <w:tr w:rsidR="00432F66" w:rsidRPr="0050081F" w14:paraId="610A7F89" w14:textId="77777777" w:rsidTr="00CA0FB3">
        <w:trPr>
          <w:gridAfter w:val="1"/>
          <w:wAfter w:w="639" w:type="pct"/>
          <w:trHeight w:val="1016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6A189" w14:textId="77777777" w:rsidR="00432F66" w:rsidRPr="0050081F" w:rsidRDefault="00432F66" w:rsidP="00550568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FECEB" w14:textId="77777777" w:rsidR="00432F66" w:rsidRPr="0050081F" w:rsidRDefault="00432F66" w:rsidP="005505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0DFA5" w14:textId="57B8D8A5" w:rsidR="00432F66" w:rsidRPr="0050081F" w:rsidRDefault="00432F66" w:rsidP="00550568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buona elaborazione personale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CF838" w14:textId="77777777" w:rsidR="00432F66" w:rsidRPr="0050081F" w:rsidRDefault="00432F66" w:rsidP="00CA0FB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65A4B60" w14:textId="76E1A327" w:rsidR="00432F66" w:rsidRPr="0050081F" w:rsidRDefault="00432F66" w:rsidP="00CA0FB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1,5</w:t>
            </w:r>
          </w:p>
        </w:tc>
      </w:tr>
      <w:tr w:rsidR="00550568" w:rsidRPr="0050081F" w14:paraId="60AC35A6" w14:textId="77777777" w:rsidTr="00CA0FB3">
        <w:trPr>
          <w:gridAfter w:val="1"/>
          <w:wAfter w:w="639" w:type="pct"/>
          <w:trHeight w:val="660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B868E" w14:textId="77777777" w:rsidR="00550568" w:rsidRPr="0050081F" w:rsidRDefault="00550568" w:rsidP="00550568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5E2FC" w14:textId="77777777" w:rsidR="00550568" w:rsidRPr="0050081F" w:rsidRDefault="00550568" w:rsidP="00550568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19885" w14:textId="77777777" w:rsidR="00550568" w:rsidRPr="0050081F" w:rsidRDefault="00550568" w:rsidP="00550568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soddisfacente elaborazione personale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4D7EB" w14:textId="77777777" w:rsidR="00550568" w:rsidRPr="0050081F" w:rsidRDefault="00550568" w:rsidP="00CA0FB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</w:tr>
      <w:tr w:rsidR="00550568" w:rsidRPr="0050081F" w14:paraId="32417936" w14:textId="77777777" w:rsidTr="00CA0FB3">
        <w:trPr>
          <w:gridAfter w:val="1"/>
          <w:wAfter w:w="639" w:type="pct"/>
          <w:trHeight w:val="660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314FE" w14:textId="77777777" w:rsidR="00550568" w:rsidRPr="0050081F" w:rsidRDefault="00550568" w:rsidP="00550568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93F7F" w14:textId="77777777" w:rsidR="00550568" w:rsidRPr="0050081F" w:rsidRDefault="00550568" w:rsidP="00550568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5C234" w14:textId="77777777" w:rsidR="00550568" w:rsidRPr="0050081F" w:rsidRDefault="00550568" w:rsidP="00550568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qualche elemento di elaborazione personale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82147" w14:textId="77777777" w:rsidR="00550568" w:rsidRPr="0050081F" w:rsidRDefault="00550568" w:rsidP="00CA0FB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0,5</w:t>
            </w:r>
          </w:p>
        </w:tc>
      </w:tr>
      <w:tr w:rsidR="00550568" w:rsidRPr="0050081F" w14:paraId="71D03AC1" w14:textId="77777777" w:rsidTr="00CA0FB3">
        <w:trPr>
          <w:gridAfter w:val="1"/>
          <w:wAfter w:w="639" w:type="pct"/>
          <w:trHeight w:val="660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1E09A" w14:textId="77777777" w:rsidR="00550568" w:rsidRPr="0050081F" w:rsidRDefault="00550568" w:rsidP="00550568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24E9C" w14:textId="77777777" w:rsidR="00550568" w:rsidRPr="0050081F" w:rsidRDefault="00550568" w:rsidP="00550568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E8844" w14:textId="309C3E12" w:rsidR="00550568" w:rsidRPr="0050081F" w:rsidRDefault="00550568" w:rsidP="00550568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elaborazione non presente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E917E" w14:textId="7505FBD2" w:rsidR="00550568" w:rsidRPr="0050081F" w:rsidRDefault="00550568" w:rsidP="00CA0FB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</w:t>
            </w:r>
          </w:p>
        </w:tc>
      </w:tr>
      <w:tr w:rsidR="00550568" w:rsidRPr="0050081F" w14:paraId="448D2C0E" w14:textId="77777777" w:rsidTr="00CA0FB3">
        <w:trPr>
          <w:gridAfter w:val="1"/>
          <w:wAfter w:w="639" w:type="pct"/>
          <w:trHeight w:val="315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B5F21" w14:textId="77777777" w:rsidR="00550568" w:rsidRPr="0050081F" w:rsidRDefault="00550568" w:rsidP="00550568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d</w:t>
            </w:r>
          </w:p>
        </w:tc>
        <w:tc>
          <w:tcPr>
            <w:tcW w:w="18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D6528" w14:textId="77777777" w:rsidR="00550568" w:rsidRPr="0050081F" w:rsidRDefault="00550568" w:rsidP="00550568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Presentazione grafica</w:t>
            </w:r>
          </w:p>
        </w:tc>
        <w:tc>
          <w:tcPr>
            <w:tcW w:w="19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E8639" w14:textId="77777777" w:rsidR="00550568" w:rsidRPr="0050081F" w:rsidRDefault="00550568" w:rsidP="00550568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0189E" w14:textId="77777777" w:rsidR="00550568" w:rsidRPr="0050081F" w:rsidRDefault="00550568" w:rsidP="00CA0FB3">
            <w:pPr>
              <w:pStyle w:val="Standard"/>
              <w:snapToGrid w:val="0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550568" w:rsidRPr="0050081F" w14:paraId="0F09CE53" w14:textId="77777777" w:rsidTr="00CA0FB3">
        <w:trPr>
          <w:gridAfter w:val="1"/>
          <w:wAfter w:w="639" w:type="pct"/>
          <w:trHeight w:val="739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FF9F0" w14:textId="77777777" w:rsidR="00550568" w:rsidRPr="0050081F" w:rsidRDefault="00550568" w:rsidP="00550568">
            <w:pPr>
              <w:pStyle w:val="Standard"/>
              <w:snapToGrid w:val="0"/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458C3" w14:textId="77777777" w:rsidR="00550568" w:rsidRPr="0050081F" w:rsidRDefault="00550568" w:rsidP="00550568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Ordine nell'impaginazione e nell'aspetto grafico</w:t>
            </w:r>
          </w:p>
        </w:tc>
        <w:tc>
          <w:tcPr>
            <w:tcW w:w="19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DEBF6" w14:textId="75EE2EC9" w:rsidR="00550568" w:rsidRPr="0050081F" w:rsidRDefault="00D80245" w:rsidP="00550568">
            <w:pPr>
              <w:pStyle w:val="Standard"/>
              <w:snapToGrid w:val="0"/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550568" w:rsidRPr="0050081F">
              <w:rPr>
                <w:rFonts w:asciiTheme="majorHAnsi" w:hAnsiTheme="majorHAnsi" w:cstheme="majorHAnsi"/>
                <w:sz w:val="20"/>
                <w:szCs w:val="20"/>
              </w:rPr>
              <w:t>arente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1FBE9" w14:textId="77777777" w:rsidR="00550568" w:rsidRPr="0050081F" w:rsidRDefault="00550568" w:rsidP="00CA0FB3">
            <w:pPr>
              <w:pStyle w:val="Standard"/>
              <w:spacing w:after="20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-0,5</w:t>
            </w:r>
          </w:p>
        </w:tc>
      </w:tr>
    </w:tbl>
    <w:p w14:paraId="063CEDDE" w14:textId="77777777" w:rsidR="00FF4811" w:rsidRPr="0050081F" w:rsidRDefault="00FF4811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6A7E1B76" w14:textId="77777777" w:rsidR="00FF4811" w:rsidRPr="0050081F" w:rsidRDefault="0006645F">
      <w:pPr>
        <w:pStyle w:val="Standard"/>
        <w:rPr>
          <w:rFonts w:asciiTheme="majorHAnsi" w:hAnsiTheme="majorHAnsi" w:cstheme="majorHAnsi"/>
          <w:b/>
          <w:sz w:val="22"/>
          <w:szCs w:val="22"/>
        </w:rPr>
      </w:pPr>
      <w:r w:rsidRPr="0050081F">
        <w:rPr>
          <w:rFonts w:asciiTheme="majorHAnsi" w:hAnsiTheme="majorHAnsi" w:cstheme="majorHAnsi"/>
          <w:b/>
          <w:sz w:val="22"/>
          <w:szCs w:val="22"/>
        </w:rPr>
        <w:t>Note</w:t>
      </w:r>
    </w:p>
    <w:p w14:paraId="02F07874" w14:textId="27CF5B4B" w:rsidR="00FF4811" w:rsidRPr="0050081F" w:rsidRDefault="0006645F">
      <w:pPr>
        <w:pStyle w:val="Standard"/>
        <w:jc w:val="both"/>
        <w:rPr>
          <w:rFonts w:asciiTheme="majorHAnsi" w:hAnsiTheme="majorHAnsi" w:cstheme="majorHAnsi"/>
          <w:sz w:val="22"/>
          <w:szCs w:val="22"/>
        </w:rPr>
        <w:sectPr w:rsidR="00FF4811" w:rsidRPr="0050081F">
          <w:pgSz w:w="11906" w:h="16838"/>
          <w:pgMar w:top="1134" w:right="1134" w:bottom="1134" w:left="1134" w:header="720" w:footer="720" w:gutter="0"/>
          <w:cols w:space="720"/>
        </w:sectPr>
      </w:pPr>
      <w:r w:rsidRPr="0050081F">
        <w:rPr>
          <w:rFonts w:asciiTheme="majorHAnsi" w:hAnsiTheme="majorHAnsi" w:cstheme="majorHAnsi"/>
          <w:sz w:val="22"/>
          <w:szCs w:val="22"/>
        </w:rPr>
        <w:t>Con gli indicatori A e B si può arrivare al voto 8. L'indicatore C rileva delle competenze che sono aggiuntive rispetto ad un lavoro corretto dal punto di vista formale e ben sviluppato da quello dei contenuti. L'indicatore C serve ad individuare le competenze di eccellenza, che, soprattutto al biennio, dipendono dalle caratteristiche personali e sociali, piuttosto che dall'impegno scolastico. L'indicatore relativo alla presentazione grafica è soltanto sottrattivo.</w:t>
      </w:r>
    </w:p>
    <w:p w14:paraId="5E49B3E9" w14:textId="6DE29086" w:rsidR="00FF4811" w:rsidRPr="0050081F" w:rsidRDefault="0006645F">
      <w:pPr>
        <w:pStyle w:val="Textbody"/>
        <w:jc w:val="center"/>
        <w:rPr>
          <w:rFonts w:asciiTheme="majorHAnsi" w:hAnsiTheme="majorHAnsi" w:cstheme="majorHAnsi"/>
          <w:sz w:val="22"/>
          <w:szCs w:val="22"/>
        </w:rPr>
      </w:pPr>
      <w:bookmarkStart w:id="1" w:name="__DdeLink__548_513565844"/>
      <w:r w:rsidRPr="0050081F">
        <w:rPr>
          <w:rFonts w:asciiTheme="majorHAnsi" w:hAnsiTheme="majorHAnsi" w:cstheme="majorHAnsi"/>
          <w:b/>
          <w:bCs/>
          <w:sz w:val="22"/>
          <w:szCs w:val="22"/>
        </w:rPr>
        <w:lastRenderedPageBreak/>
        <w:t>GRIGLIA PER LA VERIFICA ORALE DI ITALIANO - PRIMO</w:t>
      </w:r>
      <w:bookmarkEnd w:id="1"/>
      <w:r w:rsidRPr="0050081F">
        <w:rPr>
          <w:rFonts w:asciiTheme="majorHAnsi" w:hAnsiTheme="majorHAnsi" w:cstheme="majorHAnsi"/>
          <w:b/>
          <w:bCs/>
          <w:sz w:val="22"/>
          <w:szCs w:val="22"/>
        </w:rPr>
        <w:t xml:space="preserve"> BIENNIO</w:t>
      </w:r>
    </w:p>
    <w:p w14:paraId="4C87CD35" w14:textId="77777777" w:rsidR="00FF4811" w:rsidRPr="0050081F" w:rsidRDefault="00FF4811">
      <w:pPr>
        <w:pStyle w:val="Textbody"/>
        <w:jc w:val="center"/>
        <w:rPr>
          <w:rFonts w:asciiTheme="majorHAnsi" w:hAnsiTheme="majorHAnsi" w:cstheme="majorHAnsi"/>
          <w:b/>
          <w:bCs/>
          <w:sz w:val="30"/>
          <w:szCs w:val="30"/>
        </w:rPr>
      </w:pPr>
    </w:p>
    <w:tbl>
      <w:tblPr>
        <w:tblW w:w="962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2360"/>
        <w:gridCol w:w="2837"/>
        <w:gridCol w:w="3681"/>
      </w:tblGrid>
      <w:tr w:rsidR="00FF4811" w:rsidRPr="0050081F" w14:paraId="6359070E" w14:textId="7777777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D859C0" w14:textId="77777777" w:rsidR="00FF4811" w:rsidRPr="0050081F" w:rsidRDefault="0006645F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VOTO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F7D904" w14:textId="77777777" w:rsidR="00FF4811" w:rsidRPr="0050081F" w:rsidRDefault="0006645F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CONOSCENZA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D4D461E" w14:textId="77777777" w:rsidR="00FF4811" w:rsidRPr="0050081F" w:rsidRDefault="0006645F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COMPRENSIONE ED ESPOSIZIONE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87DAAC" w14:textId="77777777" w:rsidR="00FF4811" w:rsidRPr="0050081F" w:rsidRDefault="0006645F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COMPETENZA</w:t>
            </w:r>
          </w:p>
          <w:p w14:paraId="2EDCB002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bookmarkStart w:id="2" w:name="_GoBack1"/>
            <w:bookmarkEnd w:id="2"/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(applicazione, analisi, sintesi, valutazione)</w:t>
            </w:r>
          </w:p>
        </w:tc>
      </w:tr>
      <w:tr w:rsidR="00FF4811" w:rsidRPr="0050081F" w14:paraId="1B5A1A76" w14:textId="7777777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70851E" w14:textId="77777777" w:rsidR="00FF4811" w:rsidRPr="0050081F" w:rsidRDefault="0006645F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AFB25B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L’allievo si rifiuta di sostenere il colloquio di verifica e/o non risponde alle domande</w:t>
            </w:r>
          </w:p>
        </w:tc>
      </w:tr>
      <w:tr w:rsidR="00FF4811" w:rsidRPr="0050081F" w14:paraId="2E5D91E8" w14:textId="7777777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AB5ECB1" w14:textId="77777777" w:rsidR="00FF4811" w:rsidRPr="0050081F" w:rsidRDefault="0006645F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0463B9C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Scarsa e confusa</w:t>
            </w:r>
          </w:p>
          <w:p w14:paraId="0169AC70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Non risponde alle domande in modo pertinente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E08F338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Scarsa e confusa</w:t>
            </w:r>
          </w:p>
          <w:p w14:paraId="48677D77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Mostra di non comprendere le domande e/o di non aver compreso gli argomenti trattati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452688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Inesistente</w:t>
            </w:r>
          </w:p>
          <w:p w14:paraId="08E40341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Non sa applicare gli strumenti dell’analisi del testo, non sa selezionare le informazioni</w:t>
            </w:r>
          </w:p>
        </w:tc>
      </w:tr>
      <w:tr w:rsidR="00FF4811" w:rsidRPr="0050081F" w14:paraId="12395A68" w14:textId="7777777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B33B16" w14:textId="77777777" w:rsidR="00FF4811" w:rsidRPr="0050081F" w:rsidRDefault="0006645F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EE919C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Lacunosa</w:t>
            </w:r>
          </w:p>
          <w:p w14:paraId="3F54E69D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Non risponde in modo pertinente su ampie porzioni di programma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71FDFD1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Limitata</w:t>
            </w:r>
          </w:p>
          <w:p w14:paraId="5CDA130A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Mostra una comprensione errata o incerta di qualche argomento; l’esposizione è meccanica e/o frammentaria, con lessico non adeguato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51956BA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Minima</w:t>
            </w:r>
          </w:p>
          <w:p w14:paraId="2820ED39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Applica in modo scorretto gli strumenti di analisi del testo; non riesce ad adattare le poche conoscenze acquisite a domande formulate in maniera diversa; non è affatto autonomo nell’impostare l’esposizione</w:t>
            </w:r>
          </w:p>
        </w:tc>
      </w:tr>
      <w:tr w:rsidR="00FF4811" w:rsidRPr="0050081F" w14:paraId="643CB1A8" w14:textId="7777777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4E122F" w14:textId="77777777" w:rsidR="00FF4811" w:rsidRPr="0050081F" w:rsidRDefault="0006645F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1C7D12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Superficiale e/o mnemonica</w:t>
            </w:r>
          </w:p>
          <w:p w14:paraId="1AF7203D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Risponde alle domande in modo mnemonico o impreciso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59C9203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Approssimativa</w:t>
            </w:r>
          </w:p>
          <w:p w14:paraId="329A4C5D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Comprende parzialmente gli argomenti ed espone in modo riduttivo i contenuti e con lessico non specifico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706C5E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Parziale e/o imprecisa</w:t>
            </w:r>
          </w:p>
          <w:p w14:paraId="47FA3128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Applica in modo incerto e/o meccanico gli strumenti di analisi del testo; non riesce ad adattare le conoscenze a domande formulate in maniera diversa; non è autonomo nell’impostare l’esposizione</w:t>
            </w:r>
          </w:p>
        </w:tc>
      </w:tr>
      <w:tr w:rsidR="00FF4811" w:rsidRPr="0050081F" w14:paraId="3E412404" w14:textId="7777777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7869FA" w14:textId="77777777" w:rsidR="00FF4811" w:rsidRPr="0050081F" w:rsidRDefault="0006645F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865D89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Essenziale</w:t>
            </w:r>
          </w:p>
          <w:p w14:paraId="0ABF0FB6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Risponde alle domande sui contenuti essenziali in modo sufficientemente corretto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ECA82C5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Limitata ai contenuti semplici</w:t>
            </w:r>
          </w:p>
          <w:p w14:paraId="1A07AE9D" w14:textId="3A8CE70C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Comprende i contenuti disciplinari basilari; espone utilizzando strutture linguistiche e concettuali semplici e lessico specifico in genere appropriato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3C277DB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Corretta</w:t>
            </w:r>
          </w:p>
          <w:p w14:paraId="467CD696" w14:textId="6ED65179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Applica i principali strumenti di analisi del testo in modo</w:t>
            </w:r>
            <w:r w:rsidR="005B488F" w:rsidRPr="0050081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 accettabile</w:t>
            </w:r>
            <w:r w:rsidRPr="0050081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; a volte riesce, se guidato, ad adattare le conoscenze a domande formulate in maniera diversa; è parzialmente autonomo nell’impostare l’esposizione</w:t>
            </w:r>
          </w:p>
        </w:tc>
      </w:tr>
      <w:tr w:rsidR="00FF4811" w:rsidRPr="0050081F" w14:paraId="1C9FDC2C" w14:textId="7777777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0F7A07" w14:textId="77777777" w:rsidR="00FF4811" w:rsidRPr="0050081F" w:rsidRDefault="0006645F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C950CF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Completa</w:t>
            </w:r>
          </w:p>
          <w:p w14:paraId="062DEF1E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Risponde alla maggior parte delle domande in modo corretto e completo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3B042D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Completa</w:t>
            </w:r>
          </w:p>
          <w:p w14:paraId="121C079F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Comprende in modo adeguato i contenuti disciplinari; articola il discorso ed utilizza il lessico specifico in modo adeguato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5D06FF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Sicura</w:t>
            </w:r>
          </w:p>
          <w:p w14:paraId="03E2533C" w14:textId="2F0082F3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szCs w:val="22"/>
                <w:lang w:eastAsia="en-US"/>
              </w:rPr>
            </w:pPr>
            <w:bookmarkStart w:id="3" w:name="__DdeLink__2403_1149999598"/>
            <w:r w:rsidRPr="0050081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Applica la maggior parte delle conoscenze e degli strumenti di analisi del testo in modo appropriato</w:t>
            </w:r>
            <w:bookmarkEnd w:id="3"/>
            <w:r w:rsidRPr="0050081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; se guidato, adatta le conoscenze a domande formulate in maniera diversa; è generalmente autonomo nell’impostare l’esposizione</w:t>
            </w:r>
          </w:p>
        </w:tc>
      </w:tr>
      <w:tr w:rsidR="00FF4811" w:rsidRPr="0050081F" w14:paraId="6D8DD636" w14:textId="7777777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CE4061" w14:textId="77777777" w:rsidR="00FF4811" w:rsidRPr="0050081F" w:rsidRDefault="0006645F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2888C26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Completa e sicura</w:t>
            </w:r>
          </w:p>
          <w:p w14:paraId="7B756F82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Risponde a tutte le domande in modo corretto e completo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43C908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Completa e sicura</w:t>
            </w:r>
          </w:p>
          <w:p w14:paraId="3A842D05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Comprende in modo organico i contenuti disciplinari; mostra padronanza e sicurezza nell’utilizzo del lessico specifico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BFEEFB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Autonoma</w:t>
            </w:r>
          </w:p>
          <w:p w14:paraId="0D400F0B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Applica le conoscenze e gli strumenti di analisi del testo in modo sicuro; riesce ad adattare in modo autonomo le conoscenze a domande formulate in maniera diversa; è autonomo nell’impostare l’esposizione, che risulta organica e personale</w:t>
            </w:r>
          </w:p>
        </w:tc>
      </w:tr>
      <w:tr w:rsidR="00FF4811" w:rsidRPr="0050081F" w14:paraId="64034083" w14:textId="7777777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55FBED0" w14:textId="77777777" w:rsidR="00FF4811" w:rsidRPr="0050081F" w:rsidRDefault="0006645F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52832A9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Completa e approfondita</w:t>
            </w:r>
          </w:p>
          <w:p w14:paraId="222C7C66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szCs w:val="22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Risponde alle domande mostrando di aver approfondito l’argomento anche con ricerche personali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AD2A66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Completa e coordinata</w:t>
            </w:r>
          </w:p>
          <w:p w14:paraId="5140609F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Comprende in modo sistemico e articolato i contenuti disciplinari, esponendo con padronanza linguistica e sicurezza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DC79E3C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Personale</w:t>
            </w:r>
          </w:p>
          <w:p w14:paraId="5E0E41E8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Coglie e applica implicazioni sia nell’analisi testuale sia nel trattare argomenti storico-letterari; rielabora conoscenze in modo autonomo e personale; esprime giudizi adeguati criticamente motivati</w:t>
            </w:r>
          </w:p>
        </w:tc>
      </w:tr>
      <w:tr w:rsidR="00FF4811" w:rsidRPr="0050081F" w14:paraId="093026D9" w14:textId="7777777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CEDC9F" w14:textId="77777777" w:rsidR="00FF4811" w:rsidRPr="0050081F" w:rsidRDefault="0006645F">
            <w:pPr>
              <w:pStyle w:val="Standard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9F2A357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Completa, approfondita ampliata e critica</w:t>
            </w:r>
          </w:p>
          <w:p w14:paraId="6C7129E1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Ha pienamente acquisito le conoscenze e le rielabora in modo critico e personale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C607E85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Completa e ampliata</w:t>
            </w:r>
          </w:p>
          <w:p w14:paraId="2CE28FCE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Comprende in modo problematico e complesso i contenuti disciplinari; articola il discorso adeguatamente ed in modo ricco e organico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AB3A35D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Complessa</w:t>
            </w:r>
          </w:p>
          <w:p w14:paraId="288ECBE0" w14:textId="77777777" w:rsidR="00FF4811" w:rsidRPr="0050081F" w:rsidRDefault="0006645F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50081F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Applica in modo critico e propositivo le conoscenze anche di fronte a testi impegnativi e ad argomenti storico-letterari complessi; esprime giudizi adeguati, ampiamente e criticamente motivati</w:t>
            </w:r>
          </w:p>
        </w:tc>
      </w:tr>
    </w:tbl>
    <w:p w14:paraId="27FB1AA3" w14:textId="77777777" w:rsidR="00CC1F55" w:rsidRPr="0050081F" w:rsidRDefault="00CC1F55" w:rsidP="00CC1F55">
      <w:pPr>
        <w:pStyle w:val="Default"/>
        <w:jc w:val="both"/>
        <w:rPr>
          <w:rFonts w:asciiTheme="majorHAnsi" w:hAnsiTheme="majorHAnsi" w:cstheme="majorHAnsi"/>
          <w:color w:val="FF0000"/>
          <w:sz w:val="20"/>
          <w:szCs w:val="20"/>
          <w:lang w:eastAsia="ja-JP"/>
        </w:rPr>
      </w:pPr>
    </w:p>
    <w:p w14:paraId="2BAE2912" w14:textId="77777777" w:rsidR="00CC1F55" w:rsidRPr="0050081F" w:rsidRDefault="00CC1F55" w:rsidP="00CC1F55">
      <w:pPr>
        <w:pStyle w:val="Default"/>
        <w:jc w:val="both"/>
        <w:rPr>
          <w:rFonts w:asciiTheme="majorHAnsi" w:hAnsiTheme="majorHAnsi" w:cstheme="majorHAnsi"/>
          <w:color w:val="FF0000"/>
          <w:sz w:val="20"/>
          <w:szCs w:val="20"/>
          <w:lang w:eastAsia="ja-JP"/>
        </w:rPr>
      </w:pPr>
    </w:p>
    <w:p w14:paraId="7003ED8C" w14:textId="6739B3A8" w:rsidR="00FF4811" w:rsidRPr="0050081F" w:rsidRDefault="0006645F" w:rsidP="00CC1F55">
      <w:pPr>
        <w:pStyle w:val="Default"/>
        <w:rPr>
          <w:rFonts w:asciiTheme="majorHAnsi" w:hAnsiTheme="majorHAnsi" w:cstheme="majorHAnsi"/>
        </w:rPr>
      </w:pPr>
      <w:r w:rsidRPr="0050081F">
        <w:rPr>
          <w:rFonts w:asciiTheme="majorHAnsi" w:hAnsiTheme="majorHAnsi" w:cstheme="majorHAnsi"/>
          <w:b/>
          <w:u w:val="single"/>
        </w:rPr>
        <w:lastRenderedPageBreak/>
        <w:t>7</w:t>
      </w:r>
      <w:r w:rsidRPr="0050081F">
        <w:rPr>
          <w:rFonts w:asciiTheme="majorHAnsi" w:hAnsiTheme="majorHAnsi" w:cstheme="majorHAnsi"/>
          <w:u w:val="single"/>
        </w:rPr>
        <w:t xml:space="preserve">. </w:t>
      </w:r>
      <w:r w:rsidRPr="0050081F">
        <w:rPr>
          <w:rFonts w:asciiTheme="majorHAnsi" w:hAnsiTheme="majorHAnsi" w:cstheme="majorHAnsi"/>
          <w:b/>
          <w:u w:val="single"/>
        </w:rPr>
        <w:t>COMPETENZE TRASVERSALI DI CITTADINANZA</w:t>
      </w:r>
    </w:p>
    <w:p w14:paraId="2C5BAB49" w14:textId="77777777" w:rsidR="00FF4811" w:rsidRPr="0050081F" w:rsidRDefault="00FF4811">
      <w:pPr>
        <w:pStyle w:val="Default"/>
        <w:rPr>
          <w:rFonts w:asciiTheme="majorHAnsi" w:hAnsiTheme="majorHAnsi" w:cstheme="majorHAnsi"/>
          <w:b/>
          <w:u w:val="single"/>
        </w:rPr>
      </w:pPr>
    </w:p>
    <w:tbl>
      <w:tblPr>
        <w:tblW w:w="10085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3"/>
        <w:gridCol w:w="8642"/>
      </w:tblGrid>
      <w:tr w:rsidR="00FF4811" w:rsidRPr="0050081F" w14:paraId="6D56F484" w14:textId="77777777" w:rsidTr="00915B11">
        <w:trPr>
          <w:trHeight w:val="21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D068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</w:rPr>
            </w:pPr>
            <w:r w:rsidRPr="0050081F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COMPETENZA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60B2A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POSSIBILI CONTRIBUTI DELLA DISCIPLINA ITALIANO IN TERMINI DI ABILITÀ</w:t>
            </w:r>
          </w:p>
        </w:tc>
      </w:tr>
      <w:tr w:rsidR="00FF4811" w:rsidRPr="0050081F" w14:paraId="58EF08AF" w14:textId="77777777" w:rsidTr="00915B11">
        <w:trPr>
          <w:trHeight w:val="86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F56E0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IMPARARE AD</w:t>
            </w:r>
          </w:p>
          <w:p w14:paraId="67E4B101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IMPARARE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76734" w14:textId="77777777" w:rsidR="00FF4811" w:rsidRPr="0050081F" w:rsidRDefault="0006645F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Usare in modo consapevole, ragionato ed efficace il dizionario della lingua italiana e altri strumenti di studio e ricerca - Leggere e comprendere testi di vario genere - Progettare e produrre testi di diversa tipologia; Organizzare il proprio apprendimento, sapendo scegliere e utilizzare varie fonti di informazione e formazione; organizzare il proprio metodo di studio;</w:t>
            </w:r>
          </w:p>
        </w:tc>
      </w:tr>
      <w:tr w:rsidR="00FF4811" w:rsidRPr="0050081F" w14:paraId="5C3E2F31" w14:textId="77777777" w:rsidTr="00915B11">
        <w:trPr>
          <w:trHeight w:val="1513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16C3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PROGETTARE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F13FB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Padroneggiare le strutture del lessico – Progettare e produrre testi di diversa tipologia – Prendere appunti e redigere sintesi e relazioni; rielaborare in forma chiara le informazioni; Organizzare il proprio apprendimento, sapendo scegliere e utilizzare varie fonti di informazione e formazione; organizzare il proprio metodo di studio; Prendere appunti e redigere sintesi e relazioni; rielaborare in forma chiara le informazioni; Ricercare, acquisire e selezionare informazioni generali e specifiche in funzione della produzione di testi scritti di vario tipo; elaborare prodotti multimediali anche con tecnologie digitali</w:t>
            </w:r>
          </w:p>
        </w:tc>
      </w:tr>
      <w:tr w:rsidR="00FF4811" w:rsidRPr="0050081F" w14:paraId="167BF2FE" w14:textId="77777777" w:rsidTr="00915B11">
        <w:trPr>
          <w:trHeight w:val="172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4EAE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COMUNICARE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47EB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Padroneggiare  le strutture della lingua presenti in un testo – Padroneggiare le strutture del lessico – Saper utilizzare adeguatamente la lingua in situazione – Progettare e produrre testi di diversa tipologia -Comprendere il messaggio contenuto in un testo orale – Cogliere le relazioni tra le varie componenti di un testo orale – Esporre in modo chiaro logico e coerente esperienze vissute e testi ascoltati – Affrontare diverse situazioni comunicative scambiando informazioni ed idee per esprimere anche il proprio punto di vista – Applicare strategie diverse di letture – Individuare natura, funzione e principali scopi comunicativi ed espressivi di un testo – Cogliere i caratteri specifici di un testo letterario; comprendere i prodotti della comunicazione audiovisiva</w:t>
            </w:r>
          </w:p>
        </w:tc>
      </w:tr>
      <w:tr w:rsidR="00FF4811" w:rsidRPr="0050081F" w14:paraId="7FE1EEA0" w14:textId="77777777" w:rsidTr="00915B11">
        <w:trPr>
          <w:trHeight w:val="60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ADFA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COLLABORARE E</w:t>
            </w:r>
          </w:p>
          <w:p w14:paraId="3C901009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PARTECIPARE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3F64B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Saper utilizzare adeguatamente la lingua in situazione – Progettare e produrre testi di diversa tipologia -Comprendere il messaggio contenuto in un testo orale – Cogliere le relazioni tra le varie componenti di un testo orale – Esporre in modo chiaro logico e coerente esperienze vissute e testi ascoltati – Affrontare diverse situazioni comunicative scambiando informazioni ed idee per esprimere anche il proprio punto di vista; Capire e rispettare le diversità culturali e in particolare</w:t>
            </w:r>
          </w:p>
          <w:p w14:paraId="61CC90F5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linguistiche, nel contesto sia nazionale che globale; riflettere sui propri atteggiamenti in rapporto all’altro in contesti multiculturali; Saper lavorare in team rispettando ruoli e compiti in vista di un risultato comune.</w:t>
            </w:r>
          </w:p>
        </w:tc>
      </w:tr>
      <w:tr w:rsidR="00FF4811" w:rsidRPr="0050081F" w14:paraId="5D80742A" w14:textId="77777777" w:rsidTr="00915B11">
        <w:trPr>
          <w:trHeight w:val="862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C7859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AGIRE IN MODO</w:t>
            </w:r>
          </w:p>
          <w:p w14:paraId="3CF1AA80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AUTONOMO E</w:t>
            </w:r>
          </w:p>
          <w:p w14:paraId="1E26C4DF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RESPONSABILE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66B8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Essere in grado di sostenere e difendere le proprie convinzioni anche in ambito minoritario; Capire e rispettare le diversità culturali e in particolare linguistiche, nel contesto sia nazionale che globale; riflettere sui propri atteggiamenti in rapporto all’altro in contesti multiculturali; capire, accogliere e sapersi confrontare con diversi punti di vista; organizzare il proprio metodo di studio.</w:t>
            </w:r>
          </w:p>
        </w:tc>
      </w:tr>
      <w:tr w:rsidR="00FF4811" w:rsidRPr="0050081F" w14:paraId="3CD61761" w14:textId="77777777" w:rsidTr="00915B11">
        <w:trPr>
          <w:trHeight w:val="1936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54880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RISOLVERE PROBLEMI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B16CB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Padroneggiare  le strutture della lingua presenti in un testo – Padroneggiare le strutture del lessico – Saper utilizzare adeguatamente la lingua in situazione – Sviluppare la riflessione metalinguistica; Saper lavorare in team rispettando ruoli e compiti in vista di un risultato comune; Cogliere le relazioni tra le varie componenti di un testo orale; Affrontare diverse situazioni comunicative scambiando informazioni ed idee per esprimere anche il proprio punto di vista – Applicare strategie diverse di letture – Individuare natura, funzione e principali scopi comunicativi ed espressivi di un testo; Prendere appunti e redigere sintesi e relazioni; rielaborare in forma chiara le informazioni; Ricercare, acquisire e selezionare informazioni generali e specifiche in funzione della produzione di testi scritti di vario tipo.</w:t>
            </w:r>
          </w:p>
        </w:tc>
      </w:tr>
      <w:tr w:rsidR="00FF4811" w:rsidRPr="0050081F" w14:paraId="205760DC" w14:textId="77777777" w:rsidTr="00915B11">
        <w:trPr>
          <w:trHeight w:val="2163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AF77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INDIVIDUARE</w:t>
            </w:r>
          </w:p>
          <w:p w14:paraId="7E975027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COLLEGAMENTI E</w:t>
            </w:r>
          </w:p>
          <w:p w14:paraId="0DEAE5FA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RELAZIONI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55A67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Confrontare testi letterari (e non) per cogliere continuità, affinità, contrasti tra elementi, motivi, messaggi in essi presenti – Riconoscere il rapporto tra opere letterarie e testi di altro linguaggio:</w:t>
            </w:r>
          </w:p>
          <w:p w14:paraId="21E9C5D6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iconici (arte, fotografia, fumetto…), sonoro-musicali (film, canzoni…), informatici (</w:t>
            </w:r>
            <w:proofErr w:type="spellStart"/>
            <w:r w:rsidRPr="0050081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massmedia</w:t>
            </w:r>
            <w:proofErr w:type="spellEnd"/>
            <w:r w:rsidRPr="0050081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); Cogliere le relazioni tra le varie componenti di un testo orale; Affrontare diverse situazioni comunicative scambiando informazioni ed idee per esprimere anche il proprio punto di vista – Applicare strategie diverse di letture – Individuare natura, funzione e principali scopi comunicativi ed espressivi di un testo – Cogliere i caratteri specifici di un testo letterario; Prendere appunti e redigere sintesi e relazioni; rielaborare in forma chiara le informazioni; Ricercare, acquisire e selezionare informazioni generali e specifiche in funzione della produzione di testi scritti di vario tipo.</w:t>
            </w:r>
          </w:p>
        </w:tc>
      </w:tr>
      <w:tr w:rsidR="00FF4811" w:rsidRPr="0050081F" w14:paraId="7B0289A5" w14:textId="77777777" w:rsidTr="00915B11">
        <w:trPr>
          <w:trHeight w:val="2177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BA1A7" w14:textId="77777777" w:rsidR="00FF4811" w:rsidRPr="0050081F" w:rsidRDefault="00FF4811">
            <w:pPr>
              <w:pStyle w:val="Default"/>
              <w:snapToGrid w:val="0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</w:p>
          <w:p w14:paraId="4BE55351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ACQUISIRE ED</w:t>
            </w:r>
          </w:p>
          <w:p w14:paraId="37BA277D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INTERPRETARE</w:t>
            </w:r>
          </w:p>
          <w:p w14:paraId="7B89B0D0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L’INFORMAZIONE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10390" w14:textId="77777777" w:rsidR="00FF4811" w:rsidRPr="0050081F" w:rsidRDefault="0006645F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0081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Avere consapevolezza degli aspetti storici e geografici della lingua attraverso i testi letterari e non; Padroneggiare  le strutture della lingua presenti in un testo – Padroneggiare le strutture del lessico – Saper utilizzare adeguatamente la lingua in situazione – Progettare e produrre testi di diversa tipologia -Comprendere il messaggio contenuto in un testo orale – Cogliere le relazioni tra le varie componenti di un testo orale; Affrontare diverse situazioni comunicative scambiando informazioni ed idee per esprimere anche il proprio punto di vista – Applicare strategie diverse di letture – Individuare natura, funzione e principali scopi comunicativi ed espressivi di un testo – Cogliere i caratteri specifici di un testo letterario; Prendere appunti e redigere sintesi e relazioni; rielaborare in forma chiara le informazioni; Ricercare, acquisire e selezionare informazioni generali e specifiche in funzione della produzione di testi scritti di vario tipo.</w:t>
            </w:r>
          </w:p>
        </w:tc>
      </w:tr>
    </w:tbl>
    <w:p w14:paraId="2B677328" w14:textId="77777777" w:rsidR="00FF4811" w:rsidRPr="0050081F" w:rsidRDefault="00FF4811">
      <w:pPr>
        <w:pStyle w:val="Standard"/>
        <w:rPr>
          <w:rFonts w:asciiTheme="majorHAnsi" w:hAnsiTheme="majorHAnsi" w:cstheme="majorHAnsi"/>
          <w:color w:val="000000"/>
          <w:sz w:val="12"/>
          <w:szCs w:val="12"/>
        </w:rPr>
      </w:pPr>
    </w:p>
    <w:p w14:paraId="3AB994E2" w14:textId="77777777" w:rsidR="00FF4811" w:rsidRPr="0050081F" w:rsidRDefault="00FF4811">
      <w:pPr>
        <w:pStyle w:val="Default"/>
        <w:rPr>
          <w:rFonts w:asciiTheme="majorHAnsi" w:hAnsiTheme="majorHAnsi" w:cstheme="majorHAnsi"/>
          <w:sz w:val="12"/>
          <w:szCs w:val="12"/>
        </w:rPr>
      </w:pPr>
    </w:p>
    <w:p w14:paraId="40918A2F" w14:textId="77777777" w:rsidR="00915B11" w:rsidRPr="0050081F" w:rsidRDefault="00915B11">
      <w:pPr>
        <w:pStyle w:val="Default"/>
        <w:rPr>
          <w:rFonts w:asciiTheme="majorHAnsi" w:hAnsiTheme="majorHAnsi" w:cstheme="majorHAnsi"/>
        </w:rPr>
      </w:pPr>
    </w:p>
    <w:p w14:paraId="7C916349" w14:textId="7A30D6AD" w:rsidR="00FF4811" w:rsidRPr="0050081F" w:rsidRDefault="0006645F">
      <w:pPr>
        <w:pStyle w:val="Default"/>
        <w:rPr>
          <w:rFonts w:asciiTheme="majorHAnsi" w:hAnsiTheme="majorHAnsi" w:cstheme="majorHAnsi"/>
        </w:rPr>
      </w:pPr>
      <w:r w:rsidRPr="0050081F">
        <w:rPr>
          <w:rFonts w:asciiTheme="majorHAnsi" w:hAnsiTheme="majorHAnsi" w:cstheme="majorHAnsi"/>
        </w:rPr>
        <w:t xml:space="preserve">Santeramo, </w:t>
      </w:r>
      <w:r w:rsidR="00CA0FB3" w:rsidRPr="0050081F">
        <w:rPr>
          <w:rFonts w:asciiTheme="majorHAnsi" w:hAnsiTheme="majorHAnsi" w:cstheme="majorHAnsi"/>
        </w:rPr>
        <w:t>13</w:t>
      </w:r>
      <w:r w:rsidRPr="0050081F">
        <w:rPr>
          <w:rFonts w:asciiTheme="majorHAnsi" w:hAnsiTheme="majorHAnsi" w:cstheme="majorHAnsi"/>
        </w:rPr>
        <w:t>/11/20</w:t>
      </w:r>
      <w:r w:rsidR="004A02CD" w:rsidRPr="0050081F">
        <w:rPr>
          <w:rFonts w:asciiTheme="majorHAnsi" w:hAnsiTheme="majorHAnsi" w:cstheme="majorHAnsi"/>
        </w:rPr>
        <w:t>2</w:t>
      </w:r>
      <w:r w:rsidR="00CA0FB3" w:rsidRPr="0050081F">
        <w:rPr>
          <w:rFonts w:asciiTheme="majorHAnsi" w:hAnsiTheme="majorHAnsi" w:cstheme="majorHAnsi"/>
        </w:rPr>
        <w:t>3</w:t>
      </w:r>
    </w:p>
    <w:p w14:paraId="709AE8C5" w14:textId="77777777" w:rsidR="00FF4811" w:rsidRPr="0050081F" w:rsidRDefault="0006645F">
      <w:pPr>
        <w:pStyle w:val="Default"/>
        <w:jc w:val="right"/>
        <w:rPr>
          <w:rFonts w:asciiTheme="majorHAnsi" w:hAnsiTheme="majorHAnsi" w:cstheme="majorHAnsi"/>
        </w:rPr>
      </w:pPr>
      <w:r w:rsidRPr="0050081F">
        <w:rPr>
          <w:rFonts w:asciiTheme="majorHAnsi" w:hAnsiTheme="majorHAnsi" w:cstheme="majorHAnsi"/>
        </w:rPr>
        <w:t xml:space="preserve">  </w:t>
      </w:r>
    </w:p>
    <w:p w14:paraId="01E0B426" w14:textId="36366E1D" w:rsidR="00FF4811" w:rsidRPr="0050081F" w:rsidRDefault="004A02CD">
      <w:pPr>
        <w:pStyle w:val="Default"/>
        <w:tabs>
          <w:tab w:val="center" w:pos="7938"/>
        </w:tabs>
        <w:jc w:val="center"/>
        <w:rPr>
          <w:rFonts w:asciiTheme="majorHAnsi" w:hAnsiTheme="majorHAnsi" w:cstheme="majorHAnsi"/>
        </w:rPr>
      </w:pPr>
      <w:r w:rsidRPr="0050081F">
        <w:rPr>
          <w:rFonts w:asciiTheme="majorHAnsi" w:hAnsiTheme="majorHAnsi" w:cstheme="majorHAnsi"/>
        </w:rPr>
        <w:tab/>
      </w:r>
      <w:r w:rsidR="00CA0FB3" w:rsidRPr="0050081F">
        <w:rPr>
          <w:rFonts w:asciiTheme="majorHAnsi" w:hAnsiTheme="majorHAnsi" w:cstheme="majorHAnsi"/>
        </w:rPr>
        <w:t>Il</w:t>
      </w:r>
      <w:r w:rsidR="0006645F" w:rsidRPr="0050081F">
        <w:rPr>
          <w:rFonts w:asciiTheme="majorHAnsi" w:hAnsiTheme="majorHAnsi" w:cstheme="majorHAnsi"/>
        </w:rPr>
        <w:t xml:space="preserve"> docente</w:t>
      </w:r>
    </w:p>
    <w:p w14:paraId="246BBC8B" w14:textId="77777777" w:rsidR="00FF4811" w:rsidRPr="0050081F" w:rsidRDefault="00FF4811">
      <w:pPr>
        <w:pStyle w:val="Default"/>
        <w:tabs>
          <w:tab w:val="center" w:pos="7938"/>
        </w:tabs>
        <w:jc w:val="center"/>
        <w:rPr>
          <w:rFonts w:asciiTheme="majorHAnsi" w:hAnsiTheme="majorHAnsi" w:cstheme="majorHAnsi"/>
        </w:rPr>
      </w:pPr>
    </w:p>
    <w:p w14:paraId="542CF6D1" w14:textId="612BD62D" w:rsidR="00FF4811" w:rsidRPr="0050081F" w:rsidRDefault="0006645F">
      <w:pPr>
        <w:pStyle w:val="Default"/>
        <w:tabs>
          <w:tab w:val="center" w:pos="7938"/>
        </w:tabs>
        <w:jc w:val="right"/>
        <w:rPr>
          <w:rFonts w:asciiTheme="majorHAnsi" w:hAnsiTheme="majorHAnsi" w:cstheme="majorHAnsi"/>
        </w:rPr>
      </w:pPr>
      <w:r w:rsidRPr="0050081F">
        <w:rPr>
          <w:rFonts w:asciiTheme="majorHAnsi" w:hAnsiTheme="majorHAnsi" w:cstheme="majorHAnsi"/>
        </w:rPr>
        <w:t xml:space="preserve">prof. </w:t>
      </w:r>
      <w:r w:rsidR="00CA0FB3" w:rsidRPr="0050081F">
        <w:rPr>
          <w:rFonts w:asciiTheme="majorHAnsi" w:hAnsiTheme="majorHAnsi" w:cstheme="majorHAnsi"/>
        </w:rPr>
        <w:t>ROCCO DITURI</w:t>
      </w:r>
    </w:p>
    <w:p w14:paraId="5C0583FE" w14:textId="77777777" w:rsidR="00FF4811" w:rsidRPr="0050081F" w:rsidRDefault="00FF4811">
      <w:pPr>
        <w:pStyle w:val="Default"/>
        <w:jc w:val="right"/>
        <w:rPr>
          <w:rFonts w:asciiTheme="majorHAnsi" w:hAnsiTheme="majorHAnsi" w:cstheme="majorHAnsi"/>
        </w:rPr>
      </w:pPr>
    </w:p>
    <w:sectPr w:rsidR="00FF4811" w:rsidRPr="0050081F">
      <w:headerReference w:type="default" r:id="rId8"/>
      <w:footerReference w:type="default" r:id="rId9"/>
      <w:pgSz w:w="11906" w:h="16838"/>
      <w:pgMar w:top="766" w:right="1134" w:bottom="76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F620" w14:textId="77777777" w:rsidR="00CF66F9" w:rsidRDefault="00CF66F9">
      <w:pPr>
        <w:rPr>
          <w:rFonts w:hint="eastAsia"/>
        </w:rPr>
      </w:pPr>
      <w:r>
        <w:separator/>
      </w:r>
    </w:p>
  </w:endnote>
  <w:endnote w:type="continuationSeparator" w:id="0">
    <w:p w14:paraId="271AD3B2" w14:textId="77777777" w:rsidR="00CF66F9" w:rsidRDefault="00CF66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E345" w14:textId="77777777" w:rsidR="00915B11" w:rsidRDefault="00915B11">
    <w:pPr>
      <w:pStyle w:val="Pidipagina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>
      <w:t>15</w:t>
    </w:r>
    <w:r>
      <w:fldChar w:fldCharType="end"/>
    </w:r>
  </w:p>
  <w:p w14:paraId="5B4FA176" w14:textId="77777777" w:rsidR="00915B11" w:rsidRDefault="00915B11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FBF7" w14:textId="77777777" w:rsidR="00CF66F9" w:rsidRDefault="00CF66F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DE05A4B" w14:textId="77777777" w:rsidR="00CF66F9" w:rsidRDefault="00CF66F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965F" w14:textId="77777777" w:rsidR="00915B11" w:rsidRDefault="00915B11">
    <w:pPr>
      <w:pStyle w:val="Intestazione"/>
      <w:tabs>
        <w:tab w:val="left" w:pos="16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FF2"/>
    <w:multiLevelType w:val="multilevel"/>
    <w:tmpl w:val="5644C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color w:val="30303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AE30F5"/>
    <w:multiLevelType w:val="multilevel"/>
    <w:tmpl w:val="B4B03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22745EC"/>
    <w:multiLevelType w:val="multilevel"/>
    <w:tmpl w:val="284AE3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661578A"/>
    <w:multiLevelType w:val="multilevel"/>
    <w:tmpl w:val="00DC5C62"/>
    <w:styleLink w:val="WWNum61"/>
    <w:lvl w:ilvl="0">
      <w:numFmt w:val="bullet"/>
      <w:lvlText w:val=""/>
      <w:lvlJc w:val="left"/>
      <w:pPr>
        <w:ind w:left="390" w:hanging="360"/>
      </w:pPr>
      <w:rPr>
        <w:rFonts w:ascii="Symbol" w:hAnsi="Symbol" w:cs="Symbo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6F76488"/>
    <w:multiLevelType w:val="multilevel"/>
    <w:tmpl w:val="1700C356"/>
    <w:styleLink w:val="WWNum8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8A41EC8"/>
    <w:multiLevelType w:val="multilevel"/>
    <w:tmpl w:val="21FAC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B4B0005"/>
    <w:multiLevelType w:val="multilevel"/>
    <w:tmpl w:val="753E66E4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EF56FB0"/>
    <w:multiLevelType w:val="multilevel"/>
    <w:tmpl w:val="F21A6B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●.%2."/>
      <w:lvlJc w:val="left"/>
      <w:pPr>
        <w:ind w:left="792" w:hanging="432"/>
      </w:pPr>
    </w:lvl>
    <w:lvl w:ilvl="2">
      <w:start w:val="1"/>
      <w:numFmt w:val="decimal"/>
      <w:lvlText w:val="●.%2.%3."/>
      <w:lvlJc w:val="left"/>
      <w:pPr>
        <w:ind w:left="1224" w:hanging="504"/>
      </w:pPr>
    </w:lvl>
    <w:lvl w:ilvl="3">
      <w:start w:val="1"/>
      <w:numFmt w:val="decimal"/>
      <w:lvlText w:val="●.%2.%3.%4."/>
      <w:lvlJc w:val="left"/>
      <w:pPr>
        <w:ind w:left="1728" w:hanging="647"/>
      </w:pPr>
    </w:lvl>
    <w:lvl w:ilvl="4">
      <w:start w:val="1"/>
      <w:numFmt w:val="decimal"/>
      <w:lvlText w:val="●.%2.%3.%4.%5."/>
      <w:lvlJc w:val="left"/>
      <w:pPr>
        <w:ind w:left="2232" w:hanging="792"/>
      </w:pPr>
    </w:lvl>
    <w:lvl w:ilvl="5">
      <w:start w:val="1"/>
      <w:numFmt w:val="decimal"/>
      <w:lvlText w:val="●.%2.%3.%4.%5.%6."/>
      <w:lvlJc w:val="left"/>
      <w:pPr>
        <w:ind w:left="2736" w:hanging="935"/>
      </w:pPr>
    </w:lvl>
    <w:lvl w:ilvl="6">
      <w:start w:val="1"/>
      <w:numFmt w:val="decimal"/>
      <w:lvlText w:val="●.%2.%3.%4.%5.%6.%7."/>
      <w:lvlJc w:val="left"/>
      <w:pPr>
        <w:ind w:left="3240" w:hanging="1080"/>
      </w:pPr>
    </w:lvl>
    <w:lvl w:ilvl="7">
      <w:start w:val="1"/>
      <w:numFmt w:val="decimal"/>
      <w:lvlText w:val="●.%2.%3.%4.%5.%6.%7.%8."/>
      <w:lvlJc w:val="left"/>
      <w:pPr>
        <w:ind w:left="3744" w:hanging="1224"/>
      </w:pPr>
    </w:lvl>
    <w:lvl w:ilvl="8">
      <w:start w:val="1"/>
      <w:numFmt w:val="decimal"/>
      <w:lvlText w:val="●.%2.%3.%4.%5.%6.%7.%8.%9."/>
      <w:lvlJc w:val="left"/>
      <w:pPr>
        <w:ind w:left="4320" w:hanging="1440"/>
      </w:pPr>
    </w:lvl>
  </w:abstractNum>
  <w:abstractNum w:abstractNumId="8" w15:restartNumberingAfterBreak="0">
    <w:nsid w:val="101226C9"/>
    <w:multiLevelType w:val="multilevel"/>
    <w:tmpl w:val="6980CB8C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11BC7EC1"/>
    <w:multiLevelType w:val="multilevel"/>
    <w:tmpl w:val="0F22CF8C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35D15AD"/>
    <w:multiLevelType w:val="multilevel"/>
    <w:tmpl w:val="8C80A332"/>
    <w:styleLink w:val="WWNum5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149E17D5"/>
    <w:multiLevelType w:val="multilevel"/>
    <w:tmpl w:val="0100B2E8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53D7451"/>
    <w:multiLevelType w:val="multilevel"/>
    <w:tmpl w:val="2C4A6CAE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 w15:restartNumberingAfterBreak="0">
    <w:nsid w:val="15AD54FC"/>
    <w:multiLevelType w:val="multilevel"/>
    <w:tmpl w:val="0DFA9734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5BD23E2"/>
    <w:multiLevelType w:val="multilevel"/>
    <w:tmpl w:val="86223EFC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" w15:restartNumberingAfterBreak="0">
    <w:nsid w:val="17D03EEC"/>
    <w:multiLevelType w:val="multilevel"/>
    <w:tmpl w:val="5A68C182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1C1048EC"/>
    <w:multiLevelType w:val="multilevel"/>
    <w:tmpl w:val="8702D8BA"/>
    <w:styleLink w:val="WWNum2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C5938C8"/>
    <w:multiLevelType w:val="multilevel"/>
    <w:tmpl w:val="0A9C52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CF80092"/>
    <w:multiLevelType w:val="multilevel"/>
    <w:tmpl w:val="2C3A1BA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1057069"/>
    <w:multiLevelType w:val="multilevel"/>
    <w:tmpl w:val="9A88C578"/>
    <w:styleLink w:val="WWNum5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1810859"/>
    <w:multiLevelType w:val="multilevel"/>
    <w:tmpl w:val="CC0EAE9A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3E54D9E"/>
    <w:multiLevelType w:val="multilevel"/>
    <w:tmpl w:val="BE5C4CB8"/>
    <w:styleLink w:val="WWNum6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A7E667D"/>
    <w:multiLevelType w:val="multilevel"/>
    <w:tmpl w:val="19C27D42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  <w:lang w:eastAsia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D537950"/>
    <w:multiLevelType w:val="multilevel"/>
    <w:tmpl w:val="7366AE8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3B3F96"/>
    <w:multiLevelType w:val="multilevel"/>
    <w:tmpl w:val="41805940"/>
    <w:styleLink w:val="WWNum50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2F5A3D2C"/>
    <w:multiLevelType w:val="multilevel"/>
    <w:tmpl w:val="DE587DC0"/>
    <w:styleLink w:val="WWNum8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aps w:val="0"/>
        <w:smallCaps w:val="0"/>
        <w:color w:val="303030"/>
        <w:spacing w:val="0"/>
        <w:sz w:val="24"/>
        <w:szCs w:val="22"/>
        <w:lang w:val="en-GB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0B54418"/>
    <w:multiLevelType w:val="multilevel"/>
    <w:tmpl w:val="3EFCD6E0"/>
    <w:styleLink w:val="WWNum5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aps w:val="0"/>
        <w:smallCaps w:val="0"/>
        <w:color w:val="303030"/>
        <w:spacing w:val="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2B63AC4"/>
    <w:multiLevelType w:val="multilevel"/>
    <w:tmpl w:val="3FA282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4DA521B"/>
    <w:multiLevelType w:val="multilevel"/>
    <w:tmpl w:val="976EDC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66F7328"/>
    <w:multiLevelType w:val="multilevel"/>
    <w:tmpl w:val="4760B910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99C571D"/>
    <w:multiLevelType w:val="multilevel"/>
    <w:tmpl w:val="5E02F17E"/>
    <w:styleLink w:val="WWNum3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3AAB6457"/>
    <w:multiLevelType w:val="multilevel"/>
    <w:tmpl w:val="A85C5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3C78189A"/>
    <w:multiLevelType w:val="multilevel"/>
    <w:tmpl w:val="056435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3CE73AD7"/>
    <w:multiLevelType w:val="multilevel"/>
    <w:tmpl w:val="1CCAC3C4"/>
    <w:styleLink w:val="WWNum14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3E910EAC"/>
    <w:multiLevelType w:val="multilevel"/>
    <w:tmpl w:val="F8C8BA74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5" w15:restartNumberingAfterBreak="0">
    <w:nsid w:val="3F5B48EB"/>
    <w:multiLevelType w:val="multilevel"/>
    <w:tmpl w:val="4A52A0EC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aps w:val="0"/>
        <w:smallCap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5F052A8"/>
    <w:multiLevelType w:val="multilevel"/>
    <w:tmpl w:val="6DCC8F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47B069F1"/>
    <w:multiLevelType w:val="multilevel"/>
    <w:tmpl w:val="36C8F4CC"/>
    <w:lvl w:ilvl="0">
      <w:start w:val="1"/>
      <w:numFmt w:val="bullet"/>
      <w:lvlText w:val="●"/>
      <w:lvlJc w:val="left"/>
      <w:pPr>
        <w:ind w:left="39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49D6620C"/>
    <w:multiLevelType w:val="multilevel"/>
    <w:tmpl w:val="206AF5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CB925C2"/>
    <w:multiLevelType w:val="multilevel"/>
    <w:tmpl w:val="85BA9FEA"/>
    <w:styleLink w:val="WWNum3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4ED05784"/>
    <w:multiLevelType w:val="multilevel"/>
    <w:tmpl w:val="32ECE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4F4555D8"/>
    <w:multiLevelType w:val="multilevel"/>
    <w:tmpl w:val="B2723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4F842ED8"/>
    <w:multiLevelType w:val="multilevel"/>
    <w:tmpl w:val="BB7C27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0EE1420"/>
    <w:multiLevelType w:val="multilevel"/>
    <w:tmpl w:val="87020232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4" w15:restartNumberingAfterBreak="0">
    <w:nsid w:val="513B1974"/>
    <w:multiLevelType w:val="multilevel"/>
    <w:tmpl w:val="5792D3F4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1614AD9"/>
    <w:multiLevelType w:val="multilevel"/>
    <w:tmpl w:val="7B166B9A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51EC0B16"/>
    <w:multiLevelType w:val="multilevel"/>
    <w:tmpl w:val="076AB6B4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7" w15:restartNumberingAfterBreak="0">
    <w:nsid w:val="526A7634"/>
    <w:multiLevelType w:val="multilevel"/>
    <w:tmpl w:val="F4F2781A"/>
    <w:styleLink w:val="WWNum5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8" w15:restartNumberingAfterBreak="0">
    <w:nsid w:val="527B0800"/>
    <w:multiLevelType w:val="multilevel"/>
    <w:tmpl w:val="56DA62B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54E224B1"/>
    <w:multiLevelType w:val="multilevel"/>
    <w:tmpl w:val="92FC37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55BD71EC"/>
    <w:multiLevelType w:val="multilevel"/>
    <w:tmpl w:val="6450F03C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55D169EC"/>
    <w:multiLevelType w:val="multilevel"/>
    <w:tmpl w:val="86803B64"/>
    <w:styleLink w:val="WWNum5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52" w15:restartNumberingAfterBreak="0">
    <w:nsid w:val="55DA5D8D"/>
    <w:multiLevelType w:val="multilevel"/>
    <w:tmpl w:val="8E78F65A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3" w15:restartNumberingAfterBreak="0">
    <w:nsid w:val="55F56781"/>
    <w:multiLevelType w:val="multilevel"/>
    <w:tmpl w:val="0180E5C4"/>
    <w:styleLink w:val="WWNum8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5B505EE6"/>
    <w:multiLevelType w:val="multilevel"/>
    <w:tmpl w:val="BD9A5918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62E713DE"/>
    <w:multiLevelType w:val="multilevel"/>
    <w:tmpl w:val="9E1E61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63807810"/>
    <w:multiLevelType w:val="multilevel"/>
    <w:tmpl w:val="C6401D56"/>
    <w:styleLink w:val="WWNum8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66A06484"/>
    <w:multiLevelType w:val="multilevel"/>
    <w:tmpl w:val="0F2EDD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66D4171A"/>
    <w:multiLevelType w:val="multilevel"/>
    <w:tmpl w:val="DE6A3CD2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9" w15:restartNumberingAfterBreak="0">
    <w:nsid w:val="67B5521D"/>
    <w:multiLevelType w:val="multilevel"/>
    <w:tmpl w:val="CC36A9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6BB37ADC"/>
    <w:multiLevelType w:val="multilevel"/>
    <w:tmpl w:val="482AC4DE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1" w15:restartNumberingAfterBreak="0">
    <w:nsid w:val="6C3B61A4"/>
    <w:multiLevelType w:val="multilevel"/>
    <w:tmpl w:val="2222F8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caps w:val="0"/>
        <w:smallCaps w:val="0"/>
        <w:color w:val="303030"/>
        <w:spacing w:val="0"/>
        <w:sz w:val="22"/>
        <w:szCs w:val="22"/>
        <w:lang w:val="en-GB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D12157C"/>
    <w:multiLevelType w:val="multilevel"/>
    <w:tmpl w:val="B18A667C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3" w15:restartNumberingAfterBreak="0">
    <w:nsid w:val="6D355587"/>
    <w:multiLevelType w:val="multilevel"/>
    <w:tmpl w:val="2398C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6D412626"/>
    <w:multiLevelType w:val="multilevel"/>
    <w:tmpl w:val="6D62CC68"/>
    <w:styleLink w:val="WWNum9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6E6571AE"/>
    <w:multiLevelType w:val="multilevel"/>
    <w:tmpl w:val="C58E57D6"/>
    <w:styleLink w:val="WWNum8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auto"/>
        <w:sz w:val="24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6F54288F"/>
    <w:multiLevelType w:val="multilevel"/>
    <w:tmpl w:val="3C4A75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 w15:restartNumberingAfterBreak="0">
    <w:nsid w:val="70163DEE"/>
    <w:multiLevelType w:val="multilevel"/>
    <w:tmpl w:val="32EE61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70A1217D"/>
    <w:multiLevelType w:val="multilevel"/>
    <w:tmpl w:val="DFFA3E7A"/>
    <w:styleLink w:val="WWNum5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69" w15:restartNumberingAfterBreak="0">
    <w:nsid w:val="716B56CF"/>
    <w:multiLevelType w:val="multilevel"/>
    <w:tmpl w:val="FDBE2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71F46B68"/>
    <w:multiLevelType w:val="multilevel"/>
    <w:tmpl w:val="6E2C23F8"/>
    <w:styleLink w:val="WWNum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 w15:restartNumberingAfterBreak="0">
    <w:nsid w:val="766540AF"/>
    <w:multiLevelType w:val="multilevel"/>
    <w:tmpl w:val="8E6A02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2056CB"/>
    <w:multiLevelType w:val="multilevel"/>
    <w:tmpl w:val="C0D05E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7DC07B48"/>
    <w:multiLevelType w:val="multilevel"/>
    <w:tmpl w:val="A5F67612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7DE75348"/>
    <w:multiLevelType w:val="multilevel"/>
    <w:tmpl w:val="5E7E867C"/>
    <w:styleLink w:val="WWNum5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5" w15:restartNumberingAfterBreak="0">
    <w:nsid w:val="7E303F10"/>
    <w:multiLevelType w:val="multilevel"/>
    <w:tmpl w:val="FDBCDB7C"/>
    <w:styleLink w:val="WWNum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6" w15:restartNumberingAfterBreak="0">
    <w:nsid w:val="7F3E3001"/>
    <w:multiLevelType w:val="multilevel"/>
    <w:tmpl w:val="A7B0A9EE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num w:numId="1" w16cid:durableId="547959155">
    <w:abstractNumId w:val="52"/>
  </w:num>
  <w:num w:numId="2" w16cid:durableId="908228773">
    <w:abstractNumId w:val="39"/>
  </w:num>
  <w:num w:numId="3" w16cid:durableId="1949659075">
    <w:abstractNumId w:val="20"/>
  </w:num>
  <w:num w:numId="4" w16cid:durableId="1947540293">
    <w:abstractNumId w:val="62"/>
  </w:num>
  <w:num w:numId="5" w16cid:durableId="1587613309">
    <w:abstractNumId w:val="12"/>
  </w:num>
  <w:num w:numId="6" w16cid:durableId="1291399462">
    <w:abstractNumId w:val="60"/>
  </w:num>
  <w:num w:numId="7" w16cid:durableId="706951552">
    <w:abstractNumId w:val="10"/>
  </w:num>
  <w:num w:numId="8" w16cid:durableId="346909654">
    <w:abstractNumId w:val="15"/>
  </w:num>
  <w:num w:numId="9" w16cid:durableId="71123334">
    <w:abstractNumId w:val="14"/>
  </w:num>
  <w:num w:numId="10" w16cid:durableId="766731484">
    <w:abstractNumId w:val="46"/>
  </w:num>
  <w:num w:numId="11" w16cid:durableId="1046222559">
    <w:abstractNumId w:val="43"/>
  </w:num>
  <w:num w:numId="12" w16cid:durableId="832333453">
    <w:abstractNumId w:val="34"/>
  </w:num>
  <w:num w:numId="13" w16cid:durableId="1256326543">
    <w:abstractNumId w:val="47"/>
  </w:num>
  <w:num w:numId="14" w16cid:durableId="1068570916">
    <w:abstractNumId w:val="74"/>
  </w:num>
  <w:num w:numId="15" w16cid:durableId="1364479289">
    <w:abstractNumId w:val="54"/>
  </w:num>
  <w:num w:numId="16" w16cid:durableId="1676760250">
    <w:abstractNumId w:val="30"/>
  </w:num>
  <w:num w:numId="17" w16cid:durableId="561915455">
    <w:abstractNumId w:val="18"/>
  </w:num>
  <w:num w:numId="18" w16cid:durableId="1415980562">
    <w:abstractNumId w:val="75"/>
  </w:num>
  <w:num w:numId="19" w16cid:durableId="85199681">
    <w:abstractNumId w:val="53"/>
  </w:num>
  <w:num w:numId="20" w16cid:durableId="64646103">
    <w:abstractNumId w:val="4"/>
  </w:num>
  <w:num w:numId="21" w16cid:durableId="1483425198">
    <w:abstractNumId w:val="25"/>
  </w:num>
  <w:num w:numId="22" w16cid:durableId="752166123">
    <w:abstractNumId w:val="56"/>
  </w:num>
  <w:num w:numId="23" w16cid:durableId="547838097">
    <w:abstractNumId w:val="65"/>
  </w:num>
  <w:num w:numId="24" w16cid:durableId="1889797419">
    <w:abstractNumId w:val="8"/>
  </w:num>
  <w:num w:numId="25" w16cid:durableId="1878616385">
    <w:abstractNumId w:val="19"/>
  </w:num>
  <w:num w:numId="26" w16cid:durableId="354843743">
    <w:abstractNumId w:val="21"/>
  </w:num>
  <w:num w:numId="27" w16cid:durableId="1088425966">
    <w:abstractNumId w:val="35"/>
  </w:num>
  <w:num w:numId="28" w16cid:durableId="1861553409">
    <w:abstractNumId w:val="9"/>
  </w:num>
  <w:num w:numId="29" w16cid:durableId="187957899">
    <w:abstractNumId w:val="44"/>
  </w:num>
  <w:num w:numId="30" w16cid:durableId="925967029">
    <w:abstractNumId w:val="68"/>
  </w:num>
  <w:num w:numId="31" w16cid:durableId="1309283697">
    <w:abstractNumId w:val="26"/>
  </w:num>
  <w:num w:numId="32" w16cid:durableId="1050378121">
    <w:abstractNumId w:val="76"/>
  </w:num>
  <w:num w:numId="33" w16cid:durableId="1135559663">
    <w:abstractNumId w:val="51"/>
  </w:num>
  <w:num w:numId="34" w16cid:durableId="9724573">
    <w:abstractNumId w:val="73"/>
  </w:num>
  <w:num w:numId="35" w16cid:durableId="1757510948">
    <w:abstractNumId w:val="13"/>
  </w:num>
  <w:num w:numId="36" w16cid:durableId="342243252">
    <w:abstractNumId w:val="11"/>
  </w:num>
  <w:num w:numId="37" w16cid:durableId="1503428498">
    <w:abstractNumId w:val="64"/>
  </w:num>
  <w:num w:numId="38" w16cid:durableId="1000934347">
    <w:abstractNumId w:val="22"/>
  </w:num>
  <w:num w:numId="39" w16cid:durableId="1089540211">
    <w:abstractNumId w:val="50"/>
  </w:num>
  <w:num w:numId="40" w16cid:durableId="424963119">
    <w:abstractNumId w:val="70"/>
  </w:num>
  <w:num w:numId="41" w16cid:durableId="1685203078">
    <w:abstractNumId w:val="16"/>
  </w:num>
  <w:num w:numId="42" w16cid:durableId="728648027">
    <w:abstractNumId w:val="3"/>
  </w:num>
  <w:num w:numId="43" w16cid:durableId="1581409227">
    <w:abstractNumId w:val="33"/>
  </w:num>
  <w:num w:numId="44" w16cid:durableId="767430941">
    <w:abstractNumId w:val="58"/>
  </w:num>
  <w:num w:numId="45" w16cid:durableId="409541148">
    <w:abstractNumId w:val="45"/>
  </w:num>
  <w:num w:numId="46" w16cid:durableId="1865094702">
    <w:abstractNumId w:val="24"/>
  </w:num>
  <w:num w:numId="47" w16cid:durableId="1486317451">
    <w:abstractNumId w:val="29"/>
  </w:num>
  <w:num w:numId="48" w16cid:durableId="896013736">
    <w:abstractNumId w:val="18"/>
  </w:num>
  <w:num w:numId="49" w16cid:durableId="990139102">
    <w:abstractNumId w:val="61"/>
  </w:num>
  <w:num w:numId="50" w16cid:durableId="1507359525">
    <w:abstractNumId w:val="42"/>
  </w:num>
  <w:num w:numId="51" w16cid:durableId="259531567">
    <w:abstractNumId w:val="17"/>
  </w:num>
  <w:num w:numId="52" w16cid:durableId="1682734148">
    <w:abstractNumId w:val="49"/>
  </w:num>
  <w:num w:numId="53" w16cid:durableId="1416778010">
    <w:abstractNumId w:val="7"/>
  </w:num>
  <w:num w:numId="54" w16cid:durableId="153685515">
    <w:abstractNumId w:val="1"/>
  </w:num>
  <w:num w:numId="55" w16cid:durableId="180096011">
    <w:abstractNumId w:val="2"/>
  </w:num>
  <w:num w:numId="56" w16cid:durableId="1365786535">
    <w:abstractNumId w:val="55"/>
  </w:num>
  <w:num w:numId="57" w16cid:durableId="275524692">
    <w:abstractNumId w:val="36"/>
  </w:num>
  <w:num w:numId="58" w16cid:durableId="1309900399">
    <w:abstractNumId w:val="28"/>
  </w:num>
  <w:num w:numId="59" w16cid:durableId="1319992629">
    <w:abstractNumId w:val="57"/>
  </w:num>
  <w:num w:numId="60" w16cid:durableId="1699695733">
    <w:abstractNumId w:val="66"/>
  </w:num>
  <w:num w:numId="61" w16cid:durableId="239868881">
    <w:abstractNumId w:val="38"/>
  </w:num>
  <w:num w:numId="62" w16cid:durableId="1821463013">
    <w:abstractNumId w:val="23"/>
  </w:num>
  <w:num w:numId="63" w16cid:durableId="1335306519">
    <w:abstractNumId w:val="27"/>
  </w:num>
  <w:num w:numId="64" w16cid:durableId="1385178661">
    <w:abstractNumId w:val="69"/>
  </w:num>
  <w:num w:numId="65" w16cid:durableId="1382094847">
    <w:abstractNumId w:val="31"/>
  </w:num>
  <w:num w:numId="66" w16cid:durableId="771899346">
    <w:abstractNumId w:val="63"/>
  </w:num>
  <w:num w:numId="67" w16cid:durableId="80488250">
    <w:abstractNumId w:val="32"/>
  </w:num>
  <w:num w:numId="68" w16cid:durableId="773399143">
    <w:abstractNumId w:val="0"/>
  </w:num>
  <w:num w:numId="69" w16cid:durableId="1398433428">
    <w:abstractNumId w:val="48"/>
  </w:num>
  <w:num w:numId="70" w16cid:durableId="279460689">
    <w:abstractNumId w:val="6"/>
  </w:num>
  <w:num w:numId="71" w16cid:durableId="210314060">
    <w:abstractNumId w:val="37"/>
  </w:num>
  <w:num w:numId="72" w16cid:durableId="641665388">
    <w:abstractNumId w:val="59"/>
  </w:num>
  <w:num w:numId="73" w16cid:durableId="1250699548">
    <w:abstractNumId w:val="71"/>
  </w:num>
  <w:num w:numId="74" w16cid:durableId="1367289047">
    <w:abstractNumId w:val="41"/>
  </w:num>
  <w:num w:numId="75" w16cid:durableId="477920285">
    <w:abstractNumId w:val="40"/>
  </w:num>
  <w:num w:numId="76" w16cid:durableId="687489215">
    <w:abstractNumId w:val="5"/>
  </w:num>
  <w:num w:numId="77" w16cid:durableId="816342857">
    <w:abstractNumId w:val="72"/>
  </w:num>
  <w:num w:numId="78" w16cid:durableId="35157132">
    <w:abstractNumId w:val="6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11"/>
    <w:rsid w:val="00006461"/>
    <w:rsid w:val="0006645F"/>
    <w:rsid w:val="00077A28"/>
    <w:rsid w:val="000A74B6"/>
    <w:rsid w:val="001138C2"/>
    <w:rsid w:val="001303FB"/>
    <w:rsid w:val="001E07B0"/>
    <w:rsid w:val="00233B89"/>
    <w:rsid w:val="00281565"/>
    <w:rsid w:val="003230A0"/>
    <w:rsid w:val="003400C3"/>
    <w:rsid w:val="0035213A"/>
    <w:rsid w:val="00386750"/>
    <w:rsid w:val="00432F66"/>
    <w:rsid w:val="00443E41"/>
    <w:rsid w:val="00450D7D"/>
    <w:rsid w:val="004A02CD"/>
    <w:rsid w:val="004E452C"/>
    <w:rsid w:val="004E5481"/>
    <w:rsid w:val="0050081F"/>
    <w:rsid w:val="00550568"/>
    <w:rsid w:val="00590B13"/>
    <w:rsid w:val="005945A2"/>
    <w:rsid w:val="005B488F"/>
    <w:rsid w:val="005D1040"/>
    <w:rsid w:val="00627605"/>
    <w:rsid w:val="006668FA"/>
    <w:rsid w:val="0068476A"/>
    <w:rsid w:val="006954F3"/>
    <w:rsid w:val="006A62D6"/>
    <w:rsid w:val="006B57F5"/>
    <w:rsid w:val="006E3D8E"/>
    <w:rsid w:val="00713C71"/>
    <w:rsid w:val="00734973"/>
    <w:rsid w:val="007A2D77"/>
    <w:rsid w:val="007A71AE"/>
    <w:rsid w:val="00810828"/>
    <w:rsid w:val="00813C7C"/>
    <w:rsid w:val="00915B11"/>
    <w:rsid w:val="00984747"/>
    <w:rsid w:val="009C5386"/>
    <w:rsid w:val="00A0517E"/>
    <w:rsid w:val="00A412A3"/>
    <w:rsid w:val="00A64880"/>
    <w:rsid w:val="00A978D7"/>
    <w:rsid w:val="00AD3996"/>
    <w:rsid w:val="00B5027D"/>
    <w:rsid w:val="00B8375A"/>
    <w:rsid w:val="00C31D63"/>
    <w:rsid w:val="00C74975"/>
    <w:rsid w:val="00CA0C4D"/>
    <w:rsid w:val="00CA0FB3"/>
    <w:rsid w:val="00CA7406"/>
    <w:rsid w:val="00CC1F55"/>
    <w:rsid w:val="00CF66F9"/>
    <w:rsid w:val="00D0739C"/>
    <w:rsid w:val="00D80245"/>
    <w:rsid w:val="00E12263"/>
    <w:rsid w:val="00E47B47"/>
    <w:rsid w:val="00E53A98"/>
    <w:rsid w:val="00EE4EB7"/>
    <w:rsid w:val="00EF35AE"/>
    <w:rsid w:val="00F3284A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FC8E"/>
  <w15:docId w15:val="{8A086659-360D-45F2-B73C-DDAE3B34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ParaAttribute7">
    <w:name w:val="ParaAttribute7"/>
    <w:pPr>
      <w:widowControl w:val="0"/>
      <w:jc w:val="both"/>
    </w:pPr>
    <w:rPr>
      <w:rFonts w:ascii="Verdana" w:eastAsia="DejaVu Sans" w:hAnsi="Verdana" w:cs="Lohit Hindi"/>
      <w:sz w:val="22"/>
    </w:rPr>
  </w:style>
  <w:style w:type="paragraph" w:customStyle="1" w:styleId="ParaAttribute2">
    <w:name w:val="ParaAttribute2"/>
    <w:pPr>
      <w:widowControl w:val="0"/>
      <w:jc w:val="center"/>
    </w:pPr>
    <w:rPr>
      <w:rFonts w:ascii="Verdana" w:eastAsia="DejaVu Sans" w:hAnsi="Verdana" w:cs="Lohit Hindi"/>
      <w:sz w:val="22"/>
    </w:rPr>
  </w:style>
  <w:style w:type="paragraph" w:customStyle="1" w:styleId="ParaAttribute4">
    <w:name w:val="ParaAttribute4"/>
    <w:rPr>
      <w:rFonts w:ascii="Verdana" w:eastAsia="DejaVu Sans" w:hAnsi="Verdana" w:cs="Lohit Hindi"/>
      <w:color w:val="00000A"/>
      <w:sz w:val="20"/>
    </w:rPr>
  </w:style>
  <w:style w:type="paragraph" w:customStyle="1" w:styleId="ParaAttribute12">
    <w:name w:val="ParaAttribute12"/>
    <w:pPr>
      <w:widowControl w:val="0"/>
      <w:tabs>
        <w:tab w:val="left" w:pos="51"/>
      </w:tabs>
      <w:jc w:val="center"/>
    </w:pPr>
    <w:rPr>
      <w:rFonts w:ascii="Verdana" w:eastAsia="DejaVu Sans" w:hAnsi="Verdana" w:cs="Lohit Hindi"/>
      <w:sz w:val="22"/>
    </w:rPr>
  </w:style>
  <w:style w:type="paragraph" w:customStyle="1" w:styleId="Paragrafoelenco1">
    <w:name w:val="Paragrafo elenco1"/>
    <w:basedOn w:val="Standard"/>
    <w:pPr>
      <w:ind w:left="720"/>
    </w:pPr>
    <w:rPr>
      <w:rFonts w:eastAsia="Calibri"/>
    </w:rPr>
  </w:style>
  <w:style w:type="paragraph" w:customStyle="1" w:styleId="ParaAttribute11">
    <w:name w:val="ParaAttribute11"/>
    <w:pPr>
      <w:widowControl w:val="0"/>
      <w:tabs>
        <w:tab w:val="left" w:pos="6379"/>
      </w:tabs>
      <w:jc w:val="both"/>
    </w:pPr>
    <w:rPr>
      <w:rFonts w:ascii="Verdana" w:eastAsia="DejaVu Sans" w:hAnsi="Verdana" w:cs="Lohit Hindi"/>
      <w:sz w:val="22"/>
    </w:rPr>
  </w:style>
  <w:style w:type="paragraph" w:customStyle="1" w:styleId="ParaAttribute16">
    <w:name w:val="ParaAttribute16"/>
    <w:pPr>
      <w:widowControl w:val="0"/>
      <w:tabs>
        <w:tab w:val="left" w:pos="6379"/>
      </w:tabs>
      <w:spacing w:after="120"/>
      <w:jc w:val="both"/>
    </w:pPr>
    <w:rPr>
      <w:rFonts w:ascii="Verdana" w:eastAsia="DejaVu Sans" w:hAnsi="Verdana" w:cs="Lohit Hindi"/>
      <w:sz w:val="22"/>
    </w:rPr>
  </w:style>
  <w:style w:type="paragraph" w:customStyle="1" w:styleId="ParaAttribute17">
    <w:name w:val="ParaAttribute17"/>
    <w:pPr>
      <w:widowControl w:val="0"/>
      <w:ind w:left="360"/>
      <w:jc w:val="both"/>
    </w:pPr>
    <w:rPr>
      <w:rFonts w:ascii="Verdana" w:eastAsia="DejaVu Sans" w:hAnsi="Verdana" w:cs="Lohit Hindi"/>
      <w:sz w:val="22"/>
    </w:rPr>
  </w:style>
  <w:style w:type="paragraph" w:customStyle="1" w:styleId="Framecontents">
    <w:name w:val="Frame contents"/>
    <w:basedOn w:val="Standard"/>
  </w:style>
  <w:style w:type="paragraph" w:styleId="Intestazione">
    <w:name w:val="header"/>
    <w:basedOn w:val="Standard"/>
    <w:pPr>
      <w:widowControl w:val="0"/>
    </w:pPr>
    <w:rPr>
      <w:rFonts w:ascii="Times New Roman" w:eastAsia="SimSun" w:hAnsi="Times New Roman"/>
      <w:szCs w:val="21"/>
    </w:rPr>
  </w:style>
  <w:style w:type="paragraph" w:styleId="Pidipagina">
    <w:name w:val="footer"/>
    <w:basedOn w:val="Standard"/>
  </w:style>
  <w:style w:type="paragraph" w:customStyle="1" w:styleId="Standarduser">
    <w:name w:val="Standard (user)"/>
    <w:pPr>
      <w:spacing w:after="200" w:line="276" w:lineRule="auto"/>
    </w:pPr>
    <w:rPr>
      <w:rFonts w:ascii="Calibri" w:eastAsia="SimSun" w:hAnsi="Calibri" w:cs="F"/>
      <w:sz w:val="22"/>
      <w:szCs w:val="22"/>
      <w:lang w:bidi="ar-SA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WW-Corpodeltesto">
    <w:name w:val="WW-Corpo del testo"/>
    <w:basedOn w:val="Standard"/>
    <w:pPr>
      <w:spacing w:after="140" w:line="288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harAttribute27">
    <w:name w:val="CharAttribute27"/>
    <w:rPr>
      <w:rFonts w:ascii="Times New Roman" w:eastAsia="Times New Roman" w:hAnsi="Times New Roman" w:cs="Times New Roman"/>
      <w:b/>
    </w:rPr>
  </w:style>
  <w:style w:type="character" w:customStyle="1" w:styleId="CharAttribute29">
    <w:name w:val="CharAttribute29"/>
    <w:rPr>
      <w:rFonts w:ascii="Times New Roman" w:eastAsia="Times New Roman" w:hAnsi="Times New Roman" w:cs="Times New Roman"/>
    </w:rPr>
  </w:style>
  <w:style w:type="character" w:customStyle="1" w:styleId="ListLabel254">
    <w:name w:val="ListLabel 254"/>
    <w:rPr>
      <w:rFonts w:ascii="Calibri Light" w:eastAsia="Calibri Light" w:hAnsi="Calibri Light" w:cs="Symbol"/>
      <w:sz w:val="20"/>
      <w:szCs w:val="20"/>
    </w:rPr>
  </w:style>
  <w:style w:type="character" w:customStyle="1" w:styleId="ListLabel289">
    <w:name w:val="ListLabel 289"/>
    <w:rPr>
      <w:rFonts w:ascii="Calibri Light" w:eastAsia="Calibri Light" w:hAnsi="Calibri Light" w:cs="Symbol"/>
      <w:sz w:val="20"/>
      <w:szCs w:val="20"/>
    </w:rPr>
  </w:style>
  <w:style w:type="character" w:customStyle="1" w:styleId="ListLabel248">
    <w:name w:val="ListLabel 248"/>
    <w:rPr>
      <w:rFonts w:ascii="Calibri Light" w:eastAsia="Calibri Light" w:hAnsi="Calibri Light" w:cs="Symbol"/>
      <w:sz w:val="20"/>
      <w:szCs w:val="20"/>
    </w:rPr>
  </w:style>
  <w:style w:type="character" w:customStyle="1" w:styleId="ListLabel249">
    <w:name w:val="ListLabel 249"/>
    <w:rPr>
      <w:rFonts w:ascii="Calibri Light" w:eastAsia="Calibri Light" w:hAnsi="Calibri Light" w:cs="Symbol"/>
      <w:sz w:val="20"/>
      <w:szCs w:val="20"/>
    </w:rPr>
  </w:style>
  <w:style w:type="character" w:customStyle="1" w:styleId="ListLabel267">
    <w:name w:val="ListLabel 267"/>
    <w:rPr>
      <w:rFonts w:ascii="Calibri Light" w:eastAsia="Calibri Light" w:hAnsi="Calibri Light" w:cs="Symbol"/>
      <w:sz w:val="20"/>
      <w:szCs w:val="20"/>
    </w:rPr>
  </w:style>
  <w:style w:type="character" w:customStyle="1" w:styleId="ListLabel286">
    <w:name w:val="ListLabel 286"/>
    <w:rPr>
      <w:rFonts w:ascii="Calibri Light" w:eastAsia="Calibri Light" w:hAnsi="Calibri Light" w:cs="Symbol"/>
      <w:sz w:val="20"/>
      <w:szCs w:val="20"/>
    </w:rPr>
  </w:style>
  <w:style w:type="character" w:customStyle="1" w:styleId="ListLabel266">
    <w:name w:val="ListLabel 266"/>
    <w:rPr>
      <w:rFonts w:ascii="Calibri Light" w:eastAsia="Calibri Light" w:hAnsi="Calibri Light" w:cs="Symbol"/>
      <w:sz w:val="20"/>
      <w:szCs w:val="20"/>
    </w:rPr>
  </w:style>
  <w:style w:type="character" w:customStyle="1" w:styleId="ListLabel251">
    <w:name w:val="ListLabel 251"/>
    <w:rPr>
      <w:rFonts w:ascii="Calibri Light" w:eastAsia="Calibri Light" w:hAnsi="Calibri Light" w:cs="Symbol"/>
      <w:sz w:val="20"/>
      <w:szCs w:val="20"/>
    </w:rPr>
  </w:style>
  <w:style w:type="character" w:customStyle="1" w:styleId="ListLabel253">
    <w:name w:val="ListLabel 253"/>
    <w:rPr>
      <w:rFonts w:ascii="Calibri Light" w:eastAsia="Calibri Light" w:hAnsi="Calibri Light" w:cs="Symbol"/>
      <w:sz w:val="20"/>
      <w:szCs w:val="20"/>
    </w:rPr>
  </w:style>
  <w:style w:type="character" w:customStyle="1" w:styleId="ListLabel238">
    <w:name w:val="ListLabel 238"/>
    <w:rPr>
      <w:rFonts w:ascii="Calibri Light" w:eastAsia="Calibri Light" w:hAnsi="Calibri Light" w:cs="Symbol"/>
      <w:sz w:val="20"/>
      <w:szCs w:val="20"/>
    </w:rPr>
  </w:style>
  <w:style w:type="character" w:customStyle="1" w:styleId="ListLabel272">
    <w:name w:val="ListLabel 272"/>
    <w:rPr>
      <w:rFonts w:ascii="Calibri Light" w:eastAsia="Calibri Light" w:hAnsi="Calibri Light" w:cs="Symbol"/>
      <w:sz w:val="20"/>
      <w:szCs w:val="20"/>
    </w:rPr>
  </w:style>
  <w:style w:type="character" w:customStyle="1" w:styleId="ListLabel287">
    <w:name w:val="ListLabel 287"/>
    <w:rPr>
      <w:rFonts w:ascii="Calibri Light" w:eastAsia="Calibri Light" w:hAnsi="Calibri Light" w:cs="Symbol"/>
      <w:sz w:val="20"/>
      <w:szCs w:val="20"/>
    </w:rPr>
  </w:style>
  <w:style w:type="character" w:customStyle="1" w:styleId="ListLabel285">
    <w:name w:val="ListLabel 285"/>
    <w:rPr>
      <w:rFonts w:ascii="Calibri Light" w:eastAsia="Calibri Light" w:hAnsi="Calibri Light" w:cs="Symbol"/>
      <w:sz w:val="20"/>
      <w:szCs w:val="20"/>
    </w:rPr>
  </w:style>
  <w:style w:type="character" w:customStyle="1" w:styleId="ListLabel11">
    <w:name w:val="ListLabel 11"/>
    <w:rPr>
      <w:rFonts w:cs="Symbol"/>
      <w:b w:val="0"/>
      <w:sz w:val="20"/>
    </w:rPr>
  </w:style>
  <w:style w:type="character" w:customStyle="1" w:styleId="CharAttribute22">
    <w:name w:val="CharAttribute22"/>
    <w:rPr>
      <w:rFonts w:ascii="Times New Roman" w:eastAsia="Times New Roman" w:hAnsi="Times New Roman" w:cs="Times New Roman"/>
      <w:b/>
      <w:sz w:val="28"/>
    </w:rPr>
  </w:style>
  <w:style w:type="character" w:customStyle="1" w:styleId="CharAttribute0">
    <w:name w:val="CharAttribute0"/>
    <w:rPr>
      <w:rFonts w:ascii="Times New Roman" w:eastAsia="Times New Roman" w:hAnsi="Times New Roman" w:cs="Times New Roman"/>
      <w:sz w:val="24"/>
    </w:rPr>
  </w:style>
  <w:style w:type="character" w:customStyle="1" w:styleId="CharAttribute4">
    <w:name w:val="CharAttribute4"/>
    <w:rPr>
      <w:rFonts w:ascii="Times New Roman" w:eastAsia="Times New Roman" w:hAnsi="Times New Roman" w:cs="Times New Roman"/>
      <w:b/>
      <w:sz w:val="24"/>
    </w:rPr>
  </w:style>
  <w:style w:type="character" w:customStyle="1" w:styleId="ListLabel256">
    <w:name w:val="ListLabel 256"/>
    <w:rPr>
      <w:rFonts w:ascii="Calibri Light" w:eastAsia="Calibri Light" w:hAnsi="Calibri Light" w:cs="Symbol"/>
      <w:szCs w:val="20"/>
    </w:rPr>
  </w:style>
  <w:style w:type="character" w:customStyle="1" w:styleId="ListLabel10">
    <w:name w:val="ListLabel 10"/>
    <w:rPr>
      <w:rFonts w:ascii="Times New Roman" w:eastAsia="Times New Roman" w:hAnsi="Times New Roman" w:cs="Symbol"/>
      <w:b w:val="0"/>
      <w:sz w:val="24"/>
    </w:rPr>
  </w:style>
  <w:style w:type="character" w:customStyle="1" w:styleId="ListLabel394">
    <w:name w:val="ListLabel 394"/>
    <w:rPr>
      <w:rFonts w:ascii="Times New Roman" w:eastAsia="Times New Roman" w:hAnsi="Times New Roman" w:cs="Symbol"/>
      <w:sz w:val="24"/>
    </w:rPr>
  </w:style>
  <w:style w:type="character" w:customStyle="1" w:styleId="ListLabel395">
    <w:name w:val="ListLabel 395"/>
    <w:rPr>
      <w:rFonts w:ascii="Times New Roman" w:eastAsia="Times New Roman" w:hAnsi="Times New Roman" w:cs="Symbol"/>
      <w:sz w:val="20"/>
      <w:szCs w:val="20"/>
    </w:rPr>
  </w:style>
  <w:style w:type="character" w:customStyle="1" w:styleId="ListLabel396">
    <w:name w:val="ListLabel 396"/>
    <w:rPr>
      <w:rFonts w:ascii="Times New Roman" w:eastAsia="Times New Roman" w:hAnsi="Times New Roman" w:cs="Symbol"/>
      <w:caps w:val="0"/>
      <w:smallCaps w:val="0"/>
      <w:color w:val="303030"/>
      <w:spacing w:val="0"/>
      <w:sz w:val="24"/>
      <w:szCs w:val="22"/>
      <w:lang w:val="en-GB"/>
    </w:rPr>
  </w:style>
  <w:style w:type="character" w:customStyle="1" w:styleId="ListLabel397">
    <w:name w:val="ListLabel 397"/>
    <w:rPr>
      <w:rFonts w:ascii="Times New Roman" w:eastAsia="Times New Roman" w:hAnsi="Times New Roman" w:cs="Symbol"/>
      <w:sz w:val="20"/>
      <w:szCs w:val="20"/>
    </w:rPr>
  </w:style>
  <w:style w:type="character" w:customStyle="1" w:styleId="ListLabel398">
    <w:name w:val="ListLabel 398"/>
    <w:rPr>
      <w:rFonts w:ascii="Times New Roman" w:eastAsia="Times New Roman" w:hAnsi="Times New Roman" w:cs="Symbol"/>
      <w:color w:val="auto"/>
      <w:sz w:val="24"/>
      <w:szCs w:val="20"/>
      <w:shd w:val="clear" w:color="auto" w:fill="FFFFFF"/>
    </w:rPr>
  </w:style>
  <w:style w:type="character" w:customStyle="1" w:styleId="ListLabel447">
    <w:name w:val="ListLabel 447"/>
    <w:rPr>
      <w:rFonts w:ascii="Calibri Light" w:eastAsia="Calibri Light" w:hAnsi="Calibri Light" w:cs="OpenSymbol"/>
    </w:rPr>
  </w:style>
  <w:style w:type="character" w:customStyle="1" w:styleId="ListLabel448">
    <w:name w:val="ListLabel 448"/>
    <w:rPr>
      <w:rFonts w:cs="OpenSymbol"/>
    </w:rPr>
  </w:style>
  <w:style w:type="character" w:customStyle="1" w:styleId="ListLabel449">
    <w:name w:val="ListLabel 449"/>
    <w:rPr>
      <w:rFonts w:cs="OpenSymbol"/>
    </w:rPr>
  </w:style>
  <w:style w:type="character" w:customStyle="1" w:styleId="ListLabel450">
    <w:name w:val="ListLabel 450"/>
    <w:rPr>
      <w:rFonts w:cs="OpenSymbol"/>
    </w:rPr>
  </w:style>
  <w:style w:type="character" w:customStyle="1" w:styleId="ListLabel451">
    <w:name w:val="ListLabel 451"/>
    <w:rPr>
      <w:rFonts w:cs="OpenSymbol"/>
    </w:rPr>
  </w:style>
  <w:style w:type="character" w:customStyle="1" w:styleId="ListLabel452">
    <w:name w:val="ListLabel 452"/>
    <w:rPr>
      <w:rFonts w:cs="OpenSymbol"/>
    </w:rPr>
  </w:style>
  <w:style w:type="character" w:customStyle="1" w:styleId="ListLabel453">
    <w:name w:val="ListLabel 453"/>
    <w:rPr>
      <w:rFonts w:cs="OpenSymbol"/>
    </w:rPr>
  </w:style>
  <w:style w:type="character" w:customStyle="1" w:styleId="ListLabel454">
    <w:name w:val="ListLabel 454"/>
    <w:rPr>
      <w:rFonts w:cs="OpenSymbol"/>
    </w:rPr>
  </w:style>
  <w:style w:type="character" w:customStyle="1" w:styleId="ListLabel455">
    <w:name w:val="ListLabel 455"/>
    <w:rPr>
      <w:rFonts w:cs="OpenSymbol"/>
    </w:rPr>
  </w:style>
  <w:style w:type="character" w:customStyle="1" w:styleId="ListLabel506">
    <w:name w:val="ListLabel 506"/>
    <w:rPr>
      <w:rFonts w:ascii="Calibri Light" w:eastAsia="Calibri Light" w:hAnsi="Calibri Light" w:cs="Symbol"/>
    </w:rPr>
  </w:style>
  <w:style w:type="character" w:customStyle="1" w:styleId="ListLabel527">
    <w:name w:val="ListLabel 527"/>
    <w:rPr>
      <w:rFonts w:ascii="Calibri Light" w:eastAsia="Calibri Light" w:hAnsi="Calibri Light" w:cs="Symbol"/>
      <w:sz w:val="20"/>
      <w:szCs w:val="20"/>
    </w:rPr>
  </w:style>
  <w:style w:type="character" w:customStyle="1" w:styleId="ListLabel465">
    <w:name w:val="ListLabel 465"/>
    <w:rPr>
      <w:rFonts w:ascii="Calibri Light" w:eastAsia="Calibri Light" w:hAnsi="Calibri Light" w:cs="Symbol"/>
      <w:caps w:val="0"/>
      <w:smallCaps w:val="0"/>
      <w:sz w:val="20"/>
      <w:szCs w:val="20"/>
    </w:rPr>
  </w:style>
  <w:style w:type="character" w:customStyle="1" w:styleId="ListLabel461">
    <w:name w:val="ListLabel 461"/>
    <w:rPr>
      <w:rFonts w:ascii="Calibri Light" w:eastAsia="Calibri Light" w:hAnsi="Calibri Light" w:cs="Symbol"/>
      <w:sz w:val="20"/>
      <w:szCs w:val="20"/>
    </w:rPr>
  </w:style>
  <w:style w:type="character" w:customStyle="1" w:styleId="ListLabel457">
    <w:name w:val="ListLabel 457"/>
    <w:rPr>
      <w:rFonts w:ascii="Calibri Light" w:eastAsia="Calibri Light" w:hAnsi="Calibri Light" w:cs="Symbol"/>
    </w:rPr>
  </w:style>
  <w:style w:type="character" w:customStyle="1" w:styleId="ListLabel509">
    <w:name w:val="ListLabel 509"/>
    <w:rPr>
      <w:rFonts w:ascii="Calibri Light" w:eastAsia="Calibri Light" w:hAnsi="Calibri Light" w:cs="Symbol"/>
    </w:rPr>
  </w:style>
  <w:style w:type="character" w:customStyle="1" w:styleId="ListLabel510">
    <w:name w:val="ListLabel 510"/>
    <w:rPr>
      <w:rFonts w:cs="OpenSymbol"/>
    </w:rPr>
  </w:style>
  <w:style w:type="character" w:customStyle="1" w:styleId="ListLabel511">
    <w:name w:val="ListLabel 511"/>
    <w:rPr>
      <w:rFonts w:cs="OpenSymbol"/>
    </w:rPr>
  </w:style>
  <w:style w:type="character" w:customStyle="1" w:styleId="ListLabel512">
    <w:name w:val="ListLabel 512"/>
    <w:rPr>
      <w:rFonts w:cs="OpenSymbol"/>
    </w:rPr>
  </w:style>
  <w:style w:type="character" w:customStyle="1" w:styleId="ListLabel513">
    <w:name w:val="ListLabel 513"/>
    <w:rPr>
      <w:rFonts w:cs="OpenSymbol"/>
    </w:rPr>
  </w:style>
  <w:style w:type="character" w:customStyle="1" w:styleId="ListLabel514">
    <w:name w:val="ListLabel 514"/>
    <w:rPr>
      <w:rFonts w:cs="OpenSymbol"/>
    </w:rPr>
  </w:style>
  <w:style w:type="character" w:customStyle="1" w:styleId="ListLabel515">
    <w:name w:val="ListLabel 515"/>
    <w:rPr>
      <w:rFonts w:cs="OpenSymbol"/>
    </w:rPr>
  </w:style>
  <w:style w:type="character" w:customStyle="1" w:styleId="ListLabel516">
    <w:name w:val="ListLabel 516"/>
    <w:rPr>
      <w:rFonts w:cs="OpenSymbol"/>
    </w:rPr>
  </w:style>
  <w:style w:type="character" w:customStyle="1" w:styleId="ListLabel517">
    <w:name w:val="ListLabel 517"/>
    <w:rPr>
      <w:rFonts w:cs="OpenSymbol"/>
    </w:rPr>
  </w:style>
  <w:style w:type="character" w:customStyle="1" w:styleId="ListLabel508">
    <w:name w:val="ListLabel 508"/>
    <w:rPr>
      <w:rFonts w:ascii="Calibri Light" w:eastAsia="Calibri Light" w:hAnsi="Calibri Light" w:cs="Symbol"/>
      <w:caps w:val="0"/>
      <w:smallCaps w:val="0"/>
      <w:color w:val="303030"/>
      <w:spacing w:val="0"/>
      <w:sz w:val="22"/>
      <w:szCs w:val="22"/>
      <w:lang w:val="en-GB"/>
    </w:rPr>
  </w:style>
  <w:style w:type="character" w:customStyle="1" w:styleId="ListLabel475">
    <w:name w:val="ListLabel 475"/>
    <w:rPr>
      <w:rFonts w:ascii="Calibri Light" w:eastAsia="Calibri Light" w:hAnsi="Calibri Light" w:cs="Symbol"/>
    </w:rPr>
  </w:style>
  <w:style w:type="character" w:customStyle="1" w:styleId="ListLabel476">
    <w:name w:val="ListLabel 476"/>
    <w:rPr>
      <w:rFonts w:cs="OpenSymbol"/>
    </w:rPr>
  </w:style>
  <w:style w:type="character" w:customStyle="1" w:styleId="ListLabel477">
    <w:name w:val="ListLabel 477"/>
    <w:rPr>
      <w:rFonts w:cs="OpenSymbol"/>
    </w:rPr>
  </w:style>
  <w:style w:type="character" w:customStyle="1" w:styleId="ListLabel478">
    <w:name w:val="ListLabel 478"/>
    <w:rPr>
      <w:rFonts w:cs="OpenSymbol"/>
    </w:rPr>
  </w:style>
  <w:style w:type="character" w:customStyle="1" w:styleId="ListLabel479">
    <w:name w:val="ListLabel 479"/>
    <w:rPr>
      <w:rFonts w:cs="OpenSymbol"/>
    </w:rPr>
  </w:style>
  <w:style w:type="character" w:customStyle="1" w:styleId="ListLabel480">
    <w:name w:val="ListLabel 480"/>
    <w:rPr>
      <w:rFonts w:cs="OpenSymbol"/>
    </w:rPr>
  </w:style>
  <w:style w:type="character" w:customStyle="1" w:styleId="ListLabel481">
    <w:name w:val="ListLabel 481"/>
    <w:rPr>
      <w:rFonts w:cs="OpenSymbol"/>
    </w:rPr>
  </w:style>
  <w:style w:type="character" w:customStyle="1" w:styleId="ListLabel482">
    <w:name w:val="ListLabel 482"/>
    <w:rPr>
      <w:rFonts w:cs="OpenSymbol"/>
    </w:rPr>
  </w:style>
  <w:style w:type="character" w:customStyle="1" w:styleId="ListLabel483">
    <w:name w:val="ListLabel 483"/>
    <w:rPr>
      <w:rFonts w:cs="OpenSymbol"/>
    </w:rPr>
  </w:style>
  <w:style w:type="character" w:customStyle="1" w:styleId="ListLabel518">
    <w:name w:val="ListLabel 518"/>
    <w:rPr>
      <w:rFonts w:ascii="Calibri Light" w:eastAsia="Calibri Light" w:hAnsi="Calibri Light" w:cs="Symbol"/>
    </w:rPr>
  </w:style>
  <w:style w:type="character" w:customStyle="1" w:styleId="ListLabel519">
    <w:name w:val="ListLabel 519"/>
    <w:rPr>
      <w:rFonts w:cs="OpenSymbol"/>
    </w:rPr>
  </w:style>
  <w:style w:type="character" w:customStyle="1" w:styleId="ListLabel520">
    <w:name w:val="ListLabel 520"/>
    <w:rPr>
      <w:rFonts w:cs="OpenSymbol"/>
    </w:rPr>
  </w:style>
  <w:style w:type="character" w:customStyle="1" w:styleId="ListLabel521">
    <w:name w:val="ListLabel 521"/>
    <w:rPr>
      <w:rFonts w:cs="OpenSymbol"/>
    </w:rPr>
  </w:style>
  <w:style w:type="character" w:customStyle="1" w:styleId="ListLabel522">
    <w:name w:val="ListLabel 522"/>
    <w:rPr>
      <w:rFonts w:cs="OpenSymbol"/>
    </w:rPr>
  </w:style>
  <w:style w:type="character" w:customStyle="1" w:styleId="ListLabel523">
    <w:name w:val="ListLabel 523"/>
    <w:rPr>
      <w:rFonts w:cs="OpenSymbol"/>
    </w:rPr>
  </w:style>
  <w:style w:type="character" w:customStyle="1" w:styleId="ListLabel524">
    <w:name w:val="ListLabel 524"/>
    <w:rPr>
      <w:rFonts w:cs="OpenSymbol"/>
    </w:rPr>
  </w:style>
  <w:style w:type="character" w:customStyle="1" w:styleId="ListLabel525">
    <w:name w:val="ListLabel 525"/>
    <w:rPr>
      <w:rFonts w:cs="OpenSymbol"/>
    </w:rPr>
  </w:style>
  <w:style w:type="character" w:customStyle="1" w:styleId="ListLabel526">
    <w:name w:val="ListLabel 526"/>
    <w:rPr>
      <w:rFonts w:cs="OpenSymbol"/>
    </w:rPr>
  </w:style>
  <w:style w:type="character" w:customStyle="1" w:styleId="ListLabel470">
    <w:name w:val="ListLabel 470"/>
    <w:rPr>
      <w:rFonts w:ascii="Calibri Light" w:eastAsia="Calibri Light" w:hAnsi="Calibri Light" w:cs="Symbol"/>
    </w:rPr>
  </w:style>
  <w:style w:type="character" w:customStyle="1" w:styleId="ListLabel486">
    <w:name w:val="ListLabel 486"/>
    <w:rPr>
      <w:rFonts w:ascii="Calibri Light" w:eastAsia="Calibri Light" w:hAnsi="Calibri Light" w:cs="Symbol"/>
    </w:rPr>
  </w:style>
  <w:style w:type="character" w:customStyle="1" w:styleId="ListLabel459">
    <w:name w:val="ListLabel 459"/>
    <w:rPr>
      <w:rFonts w:ascii="Calibri Light" w:eastAsia="Calibri Light" w:hAnsi="Calibri Light" w:cs="Symbol"/>
    </w:rPr>
  </w:style>
  <w:style w:type="character" w:customStyle="1" w:styleId="ListLabel421">
    <w:name w:val="ListLabel 421"/>
    <w:rPr>
      <w:rFonts w:ascii="Calibri Light" w:eastAsia="Calibri Light" w:hAnsi="Calibri Light" w:cs="Symbol"/>
      <w:color w:val="auto"/>
      <w:sz w:val="20"/>
      <w:szCs w:val="20"/>
    </w:rPr>
  </w:style>
  <w:style w:type="character" w:customStyle="1" w:styleId="ListLabel468">
    <w:name w:val="ListLabel 468"/>
    <w:rPr>
      <w:rFonts w:ascii="Calibri Light" w:eastAsia="Calibri Light" w:hAnsi="Calibri Light" w:cs="Symbol"/>
      <w:sz w:val="20"/>
      <w:szCs w:val="20"/>
      <w:lang w:eastAsia="it-IT"/>
    </w:rPr>
  </w:style>
  <w:style w:type="character" w:customStyle="1" w:styleId="ListLabel487">
    <w:name w:val="ListLabel 487"/>
    <w:rPr>
      <w:rFonts w:ascii="Calibri Light" w:eastAsia="Calibri Light" w:hAnsi="Calibri Light" w:cs="Symbol"/>
      <w:sz w:val="20"/>
      <w:szCs w:val="20"/>
    </w:rPr>
  </w:style>
  <w:style w:type="character" w:customStyle="1" w:styleId="ListLabel401">
    <w:name w:val="ListLabel 401"/>
    <w:rPr>
      <w:rFonts w:ascii="Calibri Light" w:eastAsia="Calibri Light" w:hAnsi="Calibri Light" w:cs="Symbol"/>
      <w:sz w:val="20"/>
      <w:szCs w:val="20"/>
    </w:rPr>
  </w:style>
  <w:style w:type="character" w:customStyle="1" w:styleId="ListLabel402">
    <w:name w:val="ListLabel 402"/>
    <w:rPr>
      <w:rFonts w:cs="Times New Roman"/>
    </w:rPr>
  </w:style>
  <w:style w:type="character" w:customStyle="1" w:styleId="ListLabel403">
    <w:name w:val="ListLabel 403"/>
    <w:rPr>
      <w:rFonts w:cs="Times New Roman"/>
    </w:rPr>
  </w:style>
  <w:style w:type="character" w:customStyle="1" w:styleId="ListLabel404">
    <w:name w:val="ListLabel 404"/>
    <w:rPr>
      <w:rFonts w:cs="Times New Roman"/>
    </w:rPr>
  </w:style>
  <w:style w:type="character" w:customStyle="1" w:styleId="ListLabel405">
    <w:name w:val="ListLabel 405"/>
    <w:rPr>
      <w:rFonts w:cs="Times New Roman"/>
    </w:rPr>
  </w:style>
  <w:style w:type="character" w:customStyle="1" w:styleId="ListLabel406">
    <w:name w:val="ListLabel 406"/>
    <w:rPr>
      <w:rFonts w:cs="Times New Roman"/>
    </w:rPr>
  </w:style>
  <w:style w:type="character" w:customStyle="1" w:styleId="ListLabel407">
    <w:name w:val="ListLabel 407"/>
    <w:rPr>
      <w:rFonts w:cs="Times New Roman"/>
    </w:rPr>
  </w:style>
  <w:style w:type="character" w:customStyle="1" w:styleId="ListLabel408">
    <w:name w:val="ListLabel 408"/>
    <w:rPr>
      <w:rFonts w:cs="Times New Roman"/>
    </w:rPr>
  </w:style>
  <w:style w:type="character" w:customStyle="1" w:styleId="ListLabel409">
    <w:name w:val="ListLabel 409"/>
    <w:rPr>
      <w:rFonts w:cs="Times New Roman"/>
    </w:rPr>
  </w:style>
  <w:style w:type="character" w:customStyle="1" w:styleId="ListLabel464">
    <w:name w:val="ListLabel 464"/>
    <w:rPr>
      <w:rFonts w:ascii="Calibri Light" w:eastAsia="Calibri Light" w:hAnsi="Calibri Light" w:cs="Symbol"/>
      <w:color w:val="auto"/>
      <w:sz w:val="20"/>
      <w:szCs w:val="20"/>
    </w:rPr>
  </w:style>
  <w:style w:type="character" w:customStyle="1" w:styleId="ListLabel528">
    <w:name w:val="ListLabel 528"/>
    <w:rPr>
      <w:rFonts w:ascii="Calibri Light" w:eastAsia="Calibri Light" w:hAnsi="Calibri Light" w:cs="Symbol"/>
      <w:color w:val="auto"/>
      <w:sz w:val="20"/>
      <w:szCs w:val="20"/>
    </w:rPr>
  </w:style>
  <w:style w:type="character" w:customStyle="1" w:styleId="ListLabel426">
    <w:name w:val="ListLabel 426"/>
    <w:rPr>
      <w:rFonts w:ascii="Calibri Light" w:eastAsia="Calibri Light" w:hAnsi="Calibri Light" w:cs="Times New Roman"/>
      <w:sz w:val="20"/>
      <w:szCs w:val="20"/>
    </w:rPr>
  </w:style>
  <w:style w:type="character" w:customStyle="1" w:styleId="ListLabel436">
    <w:name w:val="ListLabel 436"/>
    <w:rPr>
      <w:rFonts w:ascii="Calibri Light" w:eastAsia="Calibri Light" w:hAnsi="Calibri Light" w:cs="OpenSymbol"/>
    </w:rPr>
  </w:style>
  <w:style w:type="character" w:customStyle="1" w:styleId="ListLabel437">
    <w:name w:val="ListLabel 437"/>
    <w:rPr>
      <w:rFonts w:cs="OpenSymbol"/>
    </w:rPr>
  </w:style>
  <w:style w:type="character" w:customStyle="1" w:styleId="ListLabel438">
    <w:name w:val="ListLabel 438"/>
    <w:rPr>
      <w:rFonts w:cs="OpenSymbol"/>
    </w:rPr>
  </w:style>
  <w:style w:type="character" w:customStyle="1" w:styleId="ListLabel439">
    <w:name w:val="ListLabel 439"/>
    <w:rPr>
      <w:rFonts w:cs="OpenSymbol"/>
    </w:rPr>
  </w:style>
  <w:style w:type="character" w:customStyle="1" w:styleId="ListLabel440">
    <w:name w:val="ListLabel 440"/>
    <w:rPr>
      <w:rFonts w:cs="OpenSymbol"/>
    </w:rPr>
  </w:style>
  <w:style w:type="character" w:customStyle="1" w:styleId="ListLabel441">
    <w:name w:val="ListLabel 441"/>
    <w:rPr>
      <w:rFonts w:cs="OpenSymbol"/>
    </w:rPr>
  </w:style>
  <w:style w:type="character" w:customStyle="1" w:styleId="ListLabel442">
    <w:name w:val="ListLabel 442"/>
    <w:rPr>
      <w:rFonts w:cs="OpenSymbol"/>
    </w:rPr>
  </w:style>
  <w:style w:type="character" w:customStyle="1" w:styleId="ListLabel443">
    <w:name w:val="ListLabel 443"/>
    <w:rPr>
      <w:rFonts w:cs="OpenSymbol"/>
    </w:rPr>
  </w:style>
  <w:style w:type="character" w:customStyle="1" w:styleId="ListLabel444">
    <w:name w:val="ListLabel 444"/>
    <w:rPr>
      <w:rFonts w:cs="OpenSymbol"/>
    </w:rPr>
  </w:style>
  <w:style w:type="character" w:customStyle="1" w:styleId="ListLabel463">
    <w:name w:val="ListLabel 463"/>
    <w:rPr>
      <w:rFonts w:ascii="Calibri Light" w:eastAsia="Calibri Light" w:hAnsi="Calibri Light" w:cs="Symbol"/>
    </w:rPr>
  </w:style>
  <w:style w:type="character" w:customStyle="1" w:styleId="ListLabel494">
    <w:name w:val="ListLabel 494"/>
    <w:rPr>
      <w:rFonts w:ascii="Calibri Light" w:eastAsia="Calibri Light" w:hAnsi="Calibri Light" w:cs="OpenSymbol"/>
    </w:rPr>
  </w:style>
  <w:style w:type="character" w:customStyle="1" w:styleId="ListLabel495">
    <w:name w:val="ListLabel 495"/>
    <w:rPr>
      <w:rFonts w:cs="OpenSymbol"/>
    </w:rPr>
  </w:style>
  <w:style w:type="character" w:customStyle="1" w:styleId="ListLabel496">
    <w:name w:val="ListLabel 496"/>
    <w:rPr>
      <w:rFonts w:cs="OpenSymbol"/>
    </w:rPr>
  </w:style>
  <w:style w:type="character" w:customStyle="1" w:styleId="ListLabel497">
    <w:name w:val="ListLabel 497"/>
    <w:rPr>
      <w:rFonts w:cs="OpenSymbol"/>
    </w:rPr>
  </w:style>
  <w:style w:type="character" w:customStyle="1" w:styleId="ListLabel498">
    <w:name w:val="ListLabel 498"/>
    <w:rPr>
      <w:rFonts w:cs="OpenSymbol"/>
    </w:rPr>
  </w:style>
  <w:style w:type="character" w:customStyle="1" w:styleId="ListLabel499">
    <w:name w:val="ListLabel 499"/>
    <w:rPr>
      <w:rFonts w:cs="OpenSymbol"/>
    </w:rPr>
  </w:style>
  <w:style w:type="character" w:customStyle="1" w:styleId="ListLabel500">
    <w:name w:val="ListLabel 500"/>
    <w:rPr>
      <w:rFonts w:cs="OpenSymbol"/>
    </w:rPr>
  </w:style>
  <w:style w:type="character" w:customStyle="1" w:styleId="ListLabel501">
    <w:name w:val="ListLabel 501"/>
    <w:rPr>
      <w:rFonts w:cs="OpenSymbol"/>
    </w:rPr>
  </w:style>
  <w:style w:type="character" w:customStyle="1" w:styleId="ListLabel502">
    <w:name w:val="ListLabel 502"/>
    <w:rPr>
      <w:rFonts w:cs="OpenSymbol"/>
    </w:rPr>
  </w:style>
  <w:style w:type="character" w:customStyle="1" w:styleId="ListLabel489">
    <w:name w:val="ListLabel 489"/>
    <w:rPr>
      <w:rFonts w:ascii="Calibri Light" w:eastAsia="Calibri Light" w:hAnsi="Calibri Light" w:cs="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36">
    <w:name w:val="WWNum36"/>
    <w:basedOn w:val="Nessunelenco"/>
    <w:pPr>
      <w:numPr>
        <w:numId w:val="2"/>
      </w:numPr>
    </w:pPr>
  </w:style>
  <w:style w:type="numbering" w:customStyle="1" w:styleId="WWNum56">
    <w:name w:val="WWNum56"/>
    <w:basedOn w:val="Nessunelenco"/>
    <w:pPr>
      <w:numPr>
        <w:numId w:val="3"/>
      </w:numPr>
    </w:pPr>
  </w:style>
  <w:style w:type="numbering" w:customStyle="1" w:styleId="WWNum30">
    <w:name w:val="WWNum30"/>
    <w:basedOn w:val="Nessunelenco"/>
    <w:pPr>
      <w:numPr>
        <w:numId w:val="4"/>
      </w:numPr>
    </w:pPr>
  </w:style>
  <w:style w:type="numbering" w:customStyle="1" w:styleId="WWNum31">
    <w:name w:val="WWNum31"/>
    <w:basedOn w:val="Nessunelenco"/>
    <w:pPr>
      <w:numPr>
        <w:numId w:val="5"/>
      </w:numPr>
    </w:pPr>
  </w:style>
  <w:style w:type="numbering" w:customStyle="1" w:styleId="WWNum41">
    <w:name w:val="WWNum41"/>
    <w:basedOn w:val="Nessunelenco"/>
    <w:pPr>
      <w:numPr>
        <w:numId w:val="6"/>
      </w:numPr>
    </w:pPr>
  </w:style>
  <w:style w:type="numbering" w:customStyle="1" w:styleId="WWNum52">
    <w:name w:val="WWNum52"/>
    <w:basedOn w:val="Nessunelenco"/>
    <w:pPr>
      <w:numPr>
        <w:numId w:val="7"/>
      </w:numPr>
    </w:pPr>
  </w:style>
  <w:style w:type="numbering" w:customStyle="1" w:styleId="WWNum40">
    <w:name w:val="WWNum40"/>
    <w:basedOn w:val="Nessunelenco"/>
    <w:pPr>
      <w:numPr>
        <w:numId w:val="8"/>
      </w:numPr>
    </w:pPr>
  </w:style>
  <w:style w:type="numbering" w:customStyle="1" w:styleId="WWNum33">
    <w:name w:val="WWNum33"/>
    <w:basedOn w:val="Nessunelenco"/>
    <w:pPr>
      <w:numPr>
        <w:numId w:val="9"/>
      </w:numPr>
    </w:pPr>
  </w:style>
  <w:style w:type="numbering" w:customStyle="1" w:styleId="WWNum35">
    <w:name w:val="WWNum35"/>
    <w:basedOn w:val="Nessunelenco"/>
    <w:pPr>
      <w:numPr>
        <w:numId w:val="10"/>
      </w:numPr>
    </w:pPr>
  </w:style>
  <w:style w:type="numbering" w:customStyle="1" w:styleId="WWNum20">
    <w:name w:val="WWNum20"/>
    <w:basedOn w:val="Nessunelenco"/>
    <w:pPr>
      <w:numPr>
        <w:numId w:val="11"/>
      </w:numPr>
    </w:pPr>
  </w:style>
  <w:style w:type="numbering" w:customStyle="1" w:styleId="WWNum46">
    <w:name w:val="WWNum46"/>
    <w:basedOn w:val="Nessunelenco"/>
    <w:pPr>
      <w:numPr>
        <w:numId w:val="12"/>
      </w:numPr>
    </w:pPr>
  </w:style>
  <w:style w:type="numbering" w:customStyle="1" w:styleId="WWNum53">
    <w:name w:val="WWNum53"/>
    <w:basedOn w:val="Nessunelenco"/>
    <w:pPr>
      <w:numPr>
        <w:numId w:val="13"/>
      </w:numPr>
    </w:pPr>
  </w:style>
  <w:style w:type="numbering" w:customStyle="1" w:styleId="WWNum51">
    <w:name w:val="WWNum51"/>
    <w:basedOn w:val="Nessunelenco"/>
    <w:pPr>
      <w:numPr>
        <w:numId w:val="14"/>
      </w:numPr>
    </w:pPr>
  </w:style>
  <w:style w:type="numbering" w:customStyle="1" w:styleId="WWNum4">
    <w:name w:val="WWNum4"/>
    <w:basedOn w:val="Nessunelenco"/>
    <w:pPr>
      <w:numPr>
        <w:numId w:val="15"/>
      </w:numPr>
    </w:pPr>
  </w:style>
  <w:style w:type="numbering" w:customStyle="1" w:styleId="WWNum38">
    <w:name w:val="WWNum38"/>
    <w:basedOn w:val="Nessunelenco"/>
    <w:pPr>
      <w:numPr>
        <w:numId w:val="16"/>
      </w:numPr>
    </w:pPr>
  </w:style>
  <w:style w:type="numbering" w:customStyle="1" w:styleId="WWNum2">
    <w:name w:val="WWNum2"/>
    <w:basedOn w:val="Nessunelenco"/>
    <w:pPr>
      <w:numPr>
        <w:numId w:val="17"/>
      </w:numPr>
    </w:pPr>
  </w:style>
  <w:style w:type="numbering" w:customStyle="1" w:styleId="WWNum83">
    <w:name w:val="WWNum83"/>
    <w:basedOn w:val="Nessunelenco"/>
    <w:pPr>
      <w:numPr>
        <w:numId w:val="18"/>
      </w:numPr>
    </w:pPr>
  </w:style>
  <w:style w:type="numbering" w:customStyle="1" w:styleId="WWNum84">
    <w:name w:val="WWNum84"/>
    <w:basedOn w:val="Nessunelenco"/>
    <w:pPr>
      <w:numPr>
        <w:numId w:val="19"/>
      </w:numPr>
    </w:pPr>
  </w:style>
  <w:style w:type="numbering" w:customStyle="1" w:styleId="WWNum85">
    <w:name w:val="WWNum85"/>
    <w:basedOn w:val="Nessunelenco"/>
    <w:pPr>
      <w:numPr>
        <w:numId w:val="20"/>
      </w:numPr>
    </w:pPr>
  </w:style>
  <w:style w:type="numbering" w:customStyle="1" w:styleId="WWNum86">
    <w:name w:val="WWNum86"/>
    <w:basedOn w:val="Nessunelenco"/>
    <w:pPr>
      <w:numPr>
        <w:numId w:val="21"/>
      </w:numPr>
    </w:pPr>
  </w:style>
  <w:style w:type="numbering" w:customStyle="1" w:styleId="WWNum87">
    <w:name w:val="WWNum87"/>
    <w:basedOn w:val="Nessunelenco"/>
    <w:pPr>
      <w:numPr>
        <w:numId w:val="22"/>
      </w:numPr>
    </w:pPr>
  </w:style>
  <w:style w:type="numbering" w:customStyle="1" w:styleId="WWNum88">
    <w:name w:val="WWNum88"/>
    <w:basedOn w:val="Nessunelenco"/>
    <w:pPr>
      <w:numPr>
        <w:numId w:val="23"/>
      </w:numPr>
    </w:pPr>
  </w:style>
  <w:style w:type="numbering" w:customStyle="1" w:styleId="WWNum19">
    <w:name w:val="WWNum19"/>
    <w:basedOn w:val="Nessunelenco"/>
    <w:pPr>
      <w:numPr>
        <w:numId w:val="24"/>
      </w:numPr>
    </w:pPr>
  </w:style>
  <w:style w:type="numbering" w:customStyle="1" w:styleId="WWNum55">
    <w:name w:val="WWNum55"/>
    <w:basedOn w:val="Nessunelenco"/>
    <w:pPr>
      <w:numPr>
        <w:numId w:val="25"/>
      </w:numPr>
    </w:pPr>
  </w:style>
  <w:style w:type="numbering" w:customStyle="1" w:styleId="WWNum60">
    <w:name w:val="WWNum60"/>
    <w:basedOn w:val="Nessunelenco"/>
    <w:pPr>
      <w:numPr>
        <w:numId w:val="26"/>
      </w:numPr>
    </w:pPr>
  </w:style>
  <w:style w:type="numbering" w:customStyle="1" w:styleId="WWNum29">
    <w:name w:val="WWNum29"/>
    <w:basedOn w:val="Nessunelenco"/>
    <w:pPr>
      <w:numPr>
        <w:numId w:val="27"/>
      </w:numPr>
    </w:pPr>
  </w:style>
  <w:style w:type="numbering" w:customStyle="1" w:styleId="WWNum25">
    <w:name w:val="WWNum25"/>
    <w:basedOn w:val="Nessunelenco"/>
    <w:pPr>
      <w:numPr>
        <w:numId w:val="28"/>
      </w:numPr>
    </w:pPr>
  </w:style>
  <w:style w:type="numbering" w:customStyle="1" w:styleId="WWNum21">
    <w:name w:val="WWNum21"/>
    <w:basedOn w:val="Nessunelenco"/>
    <w:pPr>
      <w:numPr>
        <w:numId w:val="29"/>
      </w:numPr>
    </w:pPr>
  </w:style>
  <w:style w:type="numbering" w:customStyle="1" w:styleId="WWNum58">
    <w:name w:val="WWNum58"/>
    <w:basedOn w:val="Nessunelenco"/>
    <w:pPr>
      <w:numPr>
        <w:numId w:val="30"/>
      </w:numPr>
    </w:pPr>
  </w:style>
  <w:style w:type="numbering" w:customStyle="1" w:styleId="WWNum57">
    <w:name w:val="WWNum57"/>
    <w:basedOn w:val="Nessunelenco"/>
    <w:pPr>
      <w:numPr>
        <w:numId w:val="31"/>
      </w:numPr>
    </w:pPr>
  </w:style>
  <w:style w:type="numbering" w:customStyle="1" w:styleId="WWNum39">
    <w:name w:val="WWNum39"/>
    <w:basedOn w:val="Nessunelenco"/>
    <w:pPr>
      <w:numPr>
        <w:numId w:val="32"/>
      </w:numPr>
    </w:pPr>
  </w:style>
  <w:style w:type="numbering" w:customStyle="1" w:styleId="WWNum59">
    <w:name w:val="WWNum59"/>
    <w:basedOn w:val="Nessunelenco"/>
    <w:pPr>
      <w:numPr>
        <w:numId w:val="33"/>
      </w:numPr>
    </w:pPr>
  </w:style>
  <w:style w:type="numbering" w:customStyle="1" w:styleId="WWNum34">
    <w:name w:val="WWNum34"/>
    <w:basedOn w:val="Nessunelenco"/>
    <w:pPr>
      <w:numPr>
        <w:numId w:val="34"/>
      </w:numPr>
    </w:pPr>
  </w:style>
  <w:style w:type="numbering" w:customStyle="1" w:styleId="WWNum42">
    <w:name w:val="WWNum42"/>
    <w:basedOn w:val="Nessunelenco"/>
    <w:pPr>
      <w:numPr>
        <w:numId w:val="35"/>
      </w:numPr>
    </w:pPr>
  </w:style>
  <w:style w:type="numbering" w:customStyle="1" w:styleId="WWNum23">
    <w:name w:val="WWNum23"/>
    <w:basedOn w:val="Nessunelenco"/>
    <w:pPr>
      <w:numPr>
        <w:numId w:val="36"/>
      </w:numPr>
    </w:pPr>
  </w:style>
  <w:style w:type="numbering" w:customStyle="1" w:styleId="WWNum9">
    <w:name w:val="WWNum9"/>
    <w:basedOn w:val="Nessunelenco"/>
    <w:pPr>
      <w:numPr>
        <w:numId w:val="37"/>
      </w:numPr>
    </w:pPr>
  </w:style>
  <w:style w:type="numbering" w:customStyle="1" w:styleId="WWNum32">
    <w:name w:val="WWNum32"/>
    <w:basedOn w:val="Nessunelenco"/>
    <w:pPr>
      <w:numPr>
        <w:numId w:val="38"/>
      </w:numPr>
    </w:pPr>
  </w:style>
  <w:style w:type="numbering" w:customStyle="1" w:styleId="WWNum43">
    <w:name w:val="WWNum43"/>
    <w:basedOn w:val="Nessunelenco"/>
    <w:pPr>
      <w:numPr>
        <w:numId w:val="39"/>
      </w:numPr>
    </w:pPr>
  </w:style>
  <w:style w:type="numbering" w:customStyle="1" w:styleId="WWNum5">
    <w:name w:val="WWNum5"/>
    <w:basedOn w:val="Nessunelenco"/>
    <w:pPr>
      <w:numPr>
        <w:numId w:val="40"/>
      </w:numPr>
    </w:pPr>
  </w:style>
  <w:style w:type="numbering" w:customStyle="1" w:styleId="WWNum28">
    <w:name w:val="WWNum28"/>
    <w:basedOn w:val="Nessunelenco"/>
    <w:pPr>
      <w:numPr>
        <w:numId w:val="41"/>
      </w:numPr>
    </w:pPr>
  </w:style>
  <w:style w:type="numbering" w:customStyle="1" w:styleId="WWNum61">
    <w:name w:val="WWNum61"/>
    <w:basedOn w:val="Nessunelenco"/>
    <w:pPr>
      <w:numPr>
        <w:numId w:val="42"/>
      </w:numPr>
    </w:pPr>
  </w:style>
  <w:style w:type="numbering" w:customStyle="1" w:styleId="WWNum14">
    <w:name w:val="WWNum14"/>
    <w:basedOn w:val="Nessunelenco"/>
    <w:pPr>
      <w:numPr>
        <w:numId w:val="43"/>
      </w:numPr>
    </w:pPr>
  </w:style>
  <w:style w:type="numbering" w:customStyle="1" w:styleId="WWNum16">
    <w:name w:val="WWNum16"/>
    <w:basedOn w:val="Nessunelenco"/>
    <w:pPr>
      <w:numPr>
        <w:numId w:val="44"/>
      </w:numPr>
    </w:pPr>
  </w:style>
  <w:style w:type="numbering" w:customStyle="1" w:styleId="WWNum27">
    <w:name w:val="WWNum27"/>
    <w:basedOn w:val="Nessunelenco"/>
    <w:pPr>
      <w:numPr>
        <w:numId w:val="45"/>
      </w:numPr>
    </w:pPr>
  </w:style>
  <w:style w:type="numbering" w:customStyle="1" w:styleId="WWNum50">
    <w:name w:val="WWNum50"/>
    <w:basedOn w:val="Nessunelenco"/>
    <w:pPr>
      <w:numPr>
        <w:numId w:val="46"/>
      </w:numPr>
    </w:pPr>
  </w:style>
  <w:style w:type="numbering" w:customStyle="1" w:styleId="WWNum45">
    <w:name w:val="WWNum45"/>
    <w:basedOn w:val="Nessunelenco"/>
    <w:pPr>
      <w:numPr>
        <w:numId w:val="47"/>
      </w:numPr>
    </w:pPr>
  </w:style>
  <w:style w:type="character" w:customStyle="1" w:styleId="WW8Num1z6">
    <w:name w:val="WW8Num1z6"/>
    <w:qFormat/>
    <w:rsid w:val="00CC1F55"/>
  </w:style>
  <w:style w:type="paragraph" w:styleId="Paragrafoelenco">
    <w:name w:val="List Paragraph"/>
    <w:basedOn w:val="Normale"/>
    <w:uiPriority w:val="34"/>
    <w:qFormat/>
    <w:rsid w:val="00CC1F55"/>
    <w:pPr>
      <w:autoSpaceDN/>
      <w:snapToGrid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table" w:styleId="Grigliatabella">
    <w:name w:val="Table Grid"/>
    <w:basedOn w:val="Tabellanormale"/>
    <w:uiPriority w:val="39"/>
    <w:rsid w:val="00CC1F55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54F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apple-tab-span">
    <w:name w:val="apple-tab-span"/>
    <w:basedOn w:val="Carpredefinitoparagrafo"/>
    <w:rsid w:val="0069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4941</Words>
  <Characters>28168</Characters>
  <Application>Microsoft Office Word</Application>
  <DocSecurity>0</DocSecurity>
  <Lines>234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ROCCO DITURI</cp:lastModifiedBy>
  <cp:revision>7</cp:revision>
  <dcterms:created xsi:type="dcterms:W3CDTF">2023-10-03T18:02:00Z</dcterms:created>
  <dcterms:modified xsi:type="dcterms:W3CDTF">2023-11-12T17:52:00Z</dcterms:modified>
</cp:coreProperties>
</file>